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65BA" w14:textId="58647A8C" w:rsidR="00F562AA" w:rsidRPr="000C680E" w:rsidRDefault="009C0FF0" w:rsidP="002E18BB">
      <w:pPr>
        <w:pStyle w:val="Heading2"/>
        <w:ind w:left="-180"/>
      </w:pPr>
      <w:r w:rsidRPr="009C0FF0">
        <w:rPr>
          <w:noProof/>
        </w:rPr>
        <mc:AlternateContent>
          <mc:Choice Requires="wps">
            <w:drawing>
              <wp:anchor distT="45720" distB="45720" distL="114300" distR="114300" simplePos="0" relativeHeight="251659264" behindDoc="0" locked="0" layoutInCell="1" allowOverlap="1" wp14:anchorId="63033BC9" wp14:editId="21BE3B4E">
                <wp:simplePos x="0" y="0"/>
                <wp:positionH relativeFrom="margin">
                  <wp:posOffset>2499360</wp:posOffset>
                </wp:positionH>
                <wp:positionV relativeFrom="paragraph">
                  <wp:posOffset>243205</wp:posOffset>
                </wp:positionV>
                <wp:extent cx="4246880" cy="185737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880" cy="1857375"/>
                        </a:xfrm>
                        <a:prstGeom prst="rect">
                          <a:avLst/>
                        </a:prstGeom>
                        <a:solidFill>
                          <a:srgbClr val="FFFFFF"/>
                        </a:solidFill>
                        <a:ln w="9525">
                          <a:solidFill>
                            <a:srgbClr val="000000"/>
                          </a:solidFill>
                          <a:miter lim="800000"/>
                          <a:headEnd/>
                          <a:tailEnd/>
                        </a:ln>
                      </wps:spPr>
                      <wps:txbx>
                        <w:txbxContent>
                          <w:p w14:paraId="740F1279" w14:textId="799725F2" w:rsidR="00274AAF" w:rsidRPr="0055504D" w:rsidRDefault="009C0FF0" w:rsidP="0032113E">
                            <w:pPr>
                              <w:spacing w:line="240" w:lineRule="auto"/>
                              <w:jc w:val="center"/>
                              <w:rPr>
                                <w:rFonts w:ascii="Palatino Linotype" w:eastAsia="Palatino Linotype" w:hAnsi="Palatino Linotype" w:cs="Palatino Linotype"/>
                                <w:b/>
                                <w:sz w:val="48"/>
                                <w:szCs w:val="48"/>
                              </w:rPr>
                            </w:pPr>
                            <w:r w:rsidRPr="0055504D">
                              <w:rPr>
                                <w:rFonts w:ascii="Palatino Linotype" w:eastAsia="Palatino Linotype" w:hAnsi="Palatino Linotype" w:cs="Palatino Linotype"/>
                                <w:b/>
                                <w:sz w:val="48"/>
                                <w:szCs w:val="48"/>
                              </w:rPr>
                              <w:t xml:space="preserve">Mitchell Hill BBQ </w:t>
                            </w:r>
                            <w:r w:rsidR="002B3E30" w:rsidRPr="0055504D">
                              <w:rPr>
                                <w:rFonts w:ascii="Palatino Linotype" w:eastAsia="Palatino Linotype" w:hAnsi="Palatino Linotype" w:cs="Palatino Linotype"/>
                                <w:b/>
                                <w:sz w:val="48"/>
                                <w:szCs w:val="48"/>
                              </w:rPr>
                              <w:t>Back</w:t>
                            </w:r>
                            <w:r w:rsidRPr="0055504D">
                              <w:rPr>
                                <w:rFonts w:ascii="Palatino Linotype" w:eastAsia="Palatino Linotype" w:hAnsi="Palatino Linotype" w:cs="Palatino Linotype"/>
                                <w:b/>
                                <w:sz w:val="48"/>
                                <w:szCs w:val="48"/>
                              </w:rPr>
                              <w:t xml:space="preserve"> Room</w:t>
                            </w:r>
                          </w:p>
                          <w:p w14:paraId="672176EE" w14:textId="59783827" w:rsidR="009C0FF0" w:rsidRPr="0055504D" w:rsidRDefault="009C0FF0" w:rsidP="008510F3">
                            <w:pPr>
                              <w:spacing w:line="240" w:lineRule="auto"/>
                              <w:jc w:val="center"/>
                              <w:rPr>
                                <w:rFonts w:ascii="Palatino Linotype" w:eastAsia="Palatino Linotype" w:hAnsi="Palatino Linotype" w:cs="Palatino Linotype"/>
                                <w:b/>
                                <w:sz w:val="48"/>
                                <w:szCs w:val="48"/>
                              </w:rPr>
                            </w:pPr>
                            <w:r w:rsidRPr="0055504D">
                              <w:rPr>
                                <w:rFonts w:ascii="Palatino Linotype" w:eastAsia="Palatino Linotype" w:hAnsi="Palatino Linotype" w:cs="Palatino Linotype"/>
                                <w:b/>
                                <w:sz w:val="48"/>
                                <w:szCs w:val="48"/>
                              </w:rPr>
                              <w:t>Mitchell Hill BBQ at The Roberge</w:t>
                            </w:r>
                          </w:p>
                          <w:p w14:paraId="124B3B8F" w14:textId="2583E1C6" w:rsidR="00617F79" w:rsidRPr="000C680E" w:rsidRDefault="00617F79" w:rsidP="003A3A9B">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33BC9" id="_x0000_t202" coordsize="21600,21600" o:spt="202" path="m,l,21600r21600,l21600,xe">
                <v:stroke joinstyle="miter"/>
                <v:path gradientshapeok="t" o:connecttype="rect"/>
              </v:shapetype>
              <v:shape id="Text Box 2" o:spid="_x0000_s1026" type="#_x0000_t202" style="position:absolute;left:0;text-align:left;margin-left:196.8pt;margin-top:19.15pt;width:334.4pt;height:14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">
                <v:textbox>
                  <w:txbxContent>
                    <w:p w14:paraId="740F1279" w14:textId="799725F2" w:rsidR="00274AAF" w:rsidRPr="0055504D" w:rsidRDefault="009C0FF0" w:rsidP="0032113E">
                      <w:pPr>
                        <w:spacing w:line="240" w:lineRule="auto"/>
                        <w:jc w:val="center"/>
                        <w:rPr>
                          <w:rFonts w:ascii="Palatino Linotype" w:eastAsia="Palatino Linotype" w:hAnsi="Palatino Linotype" w:cs="Palatino Linotype"/>
                          <w:b/>
                          <w:sz w:val="48"/>
                          <w:szCs w:val="48"/>
                        </w:rPr>
                      </w:pPr>
                      <w:r w:rsidRPr="0055504D">
                        <w:rPr>
                          <w:rFonts w:ascii="Palatino Linotype" w:eastAsia="Palatino Linotype" w:hAnsi="Palatino Linotype" w:cs="Palatino Linotype"/>
                          <w:b/>
                          <w:sz w:val="48"/>
                          <w:szCs w:val="48"/>
                        </w:rPr>
                        <w:t xml:space="preserve">Mitchell Hill BBQ </w:t>
                      </w:r>
                      <w:r w:rsidR="002B3E30" w:rsidRPr="0055504D">
                        <w:rPr>
                          <w:rFonts w:ascii="Palatino Linotype" w:eastAsia="Palatino Linotype" w:hAnsi="Palatino Linotype" w:cs="Palatino Linotype"/>
                          <w:b/>
                          <w:sz w:val="48"/>
                          <w:szCs w:val="48"/>
                        </w:rPr>
                        <w:t>Back</w:t>
                      </w:r>
                      <w:r w:rsidRPr="0055504D">
                        <w:rPr>
                          <w:rFonts w:ascii="Palatino Linotype" w:eastAsia="Palatino Linotype" w:hAnsi="Palatino Linotype" w:cs="Palatino Linotype"/>
                          <w:b/>
                          <w:sz w:val="48"/>
                          <w:szCs w:val="48"/>
                        </w:rPr>
                        <w:t xml:space="preserve"> Room</w:t>
                      </w:r>
                    </w:p>
                    <w:p w14:paraId="672176EE" w14:textId="59783827" w:rsidR="009C0FF0" w:rsidRPr="0055504D" w:rsidRDefault="009C0FF0" w:rsidP="008510F3">
                      <w:pPr>
                        <w:spacing w:line="240" w:lineRule="auto"/>
                        <w:jc w:val="center"/>
                        <w:rPr>
                          <w:rFonts w:ascii="Palatino Linotype" w:eastAsia="Palatino Linotype" w:hAnsi="Palatino Linotype" w:cs="Palatino Linotype"/>
                          <w:b/>
                          <w:sz w:val="48"/>
                          <w:szCs w:val="48"/>
                        </w:rPr>
                      </w:pPr>
                      <w:r w:rsidRPr="0055504D">
                        <w:rPr>
                          <w:rFonts w:ascii="Palatino Linotype" w:eastAsia="Palatino Linotype" w:hAnsi="Palatino Linotype" w:cs="Palatino Linotype"/>
                          <w:b/>
                          <w:sz w:val="48"/>
                          <w:szCs w:val="48"/>
                        </w:rPr>
                        <w:t>Mitchell Hill BBQ at The Roberge</w:t>
                      </w:r>
                    </w:p>
                    <w:p w14:paraId="124B3B8F" w14:textId="2583E1C6" w:rsidR="00617F79" w:rsidRPr="000C680E" w:rsidRDefault="00617F79" w:rsidP="003A3A9B">
                      <w:pPr>
                        <w:jc w:val="center"/>
                        <w:rPr>
                          <w:sz w:val="32"/>
                          <w:szCs w:val="32"/>
                        </w:rPr>
                      </w:pPr>
                    </w:p>
                  </w:txbxContent>
                </v:textbox>
                <w10:wrap type="square" anchorx="margin"/>
              </v:shape>
            </w:pict>
          </mc:Fallback>
        </mc:AlternateContent>
      </w:r>
      <w:r w:rsidR="00E21F6E">
        <w:rPr>
          <w:noProof/>
          <w:sz w:val="32"/>
          <w:szCs w:val="32"/>
        </w:rPr>
        <w:drawing>
          <wp:inline distT="0" distB="0" distL="0" distR="0" wp14:anchorId="02E6A4E6" wp14:editId="2C5C1A9C">
            <wp:extent cx="2469351" cy="1852013"/>
            <wp:effectExtent l="0" t="0" r="7620" b="0"/>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469351" cy="1852013"/>
                    </a:xfrm>
                    <a:prstGeom prst="rect">
                      <a:avLst/>
                    </a:prstGeom>
                    <a:ln/>
                  </pic:spPr>
                </pic:pic>
              </a:graphicData>
            </a:graphic>
          </wp:inline>
        </w:drawing>
      </w:r>
      <w:r>
        <w:t xml:space="preserve">                      </w:t>
      </w:r>
    </w:p>
    <w:p w14:paraId="14BB713E" w14:textId="01FA2169" w:rsidR="000725E7" w:rsidRDefault="000725E7" w:rsidP="00197BAA">
      <w:pPr>
        <w:pBdr>
          <w:top w:val="nil"/>
          <w:left w:val="nil"/>
          <w:bottom w:val="nil"/>
          <w:right w:val="nil"/>
          <w:between w:val="nil"/>
        </w:pBdr>
        <w:spacing w:after="0" w:line="276" w:lineRule="auto"/>
        <w:jc w:val="center"/>
        <w:rPr>
          <w:rFonts w:ascii="Palatino Linotype" w:eastAsia="Palatino Linotype" w:hAnsi="Palatino Linotype" w:cs="Palatino Linotype"/>
          <w:b/>
          <w:bCs/>
          <w:color w:val="000000"/>
          <w:sz w:val="24"/>
          <w:szCs w:val="24"/>
          <w:u w:val="single"/>
        </w:rPr>
      </w:pPr>
    </w:p>
    <w:p w14:paraId="660EF7CE" w14:textId="5900350F" w:rsidR="00E46CC5" w:rsidRPr="00EC071C" w:rsidRDefault="00E46CC5" w:rsidP="00EC071C">
      <w:pPr>
        <w:pStyle w:val="ListParagraph"/>
        <w:numPr>
          <w:ilvl w:val="0"/>
          <w:numId w:val="16"/>
        </w:numPr>
        <w:pBdr>
          <w:top w:val="nil"/>
          <w:left w:val="nil"/>
          <w:bottom w:val="nil"/>
          <w:right w:val="nil"/>
          <w:between w:val="nil"/>
        </w:pBdr>
        <w:tabs>
          <w:tab w:val="left" w:pos="720"/>
          <w:tab w:val="left" w:pos="900"/>
        </w:tabs>
        <w:spacing w:after="0" w:line="240" w:lineRule="auto"/>
        <w:ind w:left="630" w:hanging="540"/>
        <w:jc w:val="both"/>
        <w:rPr>
          <w:rFonts w:ascii="Palatino Linotype" w:eastAsia="Palatino Linotype" w:hAnsi="Palatino Linotype" w:cs="Palatino Linotype"/>
        </w:rPr>
      </w:pPr>
      <w:r w:rsidRPr="002D239D">
        <w:rPr>
          <w:rFonts w:ascii="Palatino Linotype" w:eastAsia="Palatino Linotype" w:hAnsi="Palatino Linotype" w:cs="Palatino Linotype"/>
          <w:b/>
          <w:bCs/>
          <w:u w:val="single"/>
        </w:rPr>
        <w:t>D</w:t>
      </w:r>
      <w:r w:rsidR="00020AEE" w:rsidRPr="002D239D">
        <w:rPr>
          <w:rFonts w:ascii="Palatino Linotype" w:eastAsia="Palatino Linotype" w:hAnsi="Palatino Linotype" w:cs="Palatino Linotype"/>
          <w:b/>
          <w:bCs/>
          <w:u w:val="single"/>
        </w:rPr>
        <w:t>EPOSIT</w:t>
      </w:r>
    </w:p>
    <w:p w14:paraId="78006C7E" w14:textId="77777777" w:rsidR="00EC071C" w:rsidRPr="002D239D" w:rsidRDefault="00EC071C" w:rsidP="00EC071C">
      <w:pPr>
        <w:pStyle w:val="ListParagraph"/>
        <w:pBdr>
          <w:top w:val="nil"/>
          <w:left w:val="nil"/>
          <w:bottom w:val="nil"/>
          <w:right w:val="nil"/>
          <w:between w:val="nil"/>
        </w:pBdr>
        <w:tabs>
          <w:tab w:val="left" w:pos="720"/>
        </w:tabs>
        <w:spacing w:after="0" w:line="240" w:lineRule="auto"/>
        <w:ind w:left="630"/>
        <w:jc w:val="both"/>
        <w:rPr>
          <w:rFonts w:ascii="Palatino Linotype" w:eastAsia="Palatino Linotype" w:hAnsi="Palatino Linotype" w:cs="Palatino Linotype"/>
        </w:rPr>
      </w:pPr>
    </w:p>
    <w:p w14:paraId="5D4D386F" w14:textId="0039FC14" w:rsidR="00947A14" w:rsidRDefault="001C7EC6" w:rsidP="00EC071C">
      <w:pPr>
        <w:pStyle w:val="ListParagraph"/>
        <w:numPr>
          <w:ilvl w:val="0"/>
          <w:numId w:val="10"/>
        </w:numPr>
        <w:pBdr>
          <w:top w:val="nil"/>
          <w:left w:val="nil"/>
          <w:bottom w:val="nil"/>
          <w:right w:val="nil"/>
          <w:between w:val="nil"/>
        </w:pBdr>
        <w:spacing w:after="0" w:line="240" w:lineRule="auto"/>
        <w:ind w:hanging="270"/>
        <w:jc w:val="both"/>
        <w:rPr>
          <w:rFonts w:ascii="Palatino Linotype" w:eastAsia="Palatino Linotype" w:hAnsi="Palatino Linotype" w:cs="Palatino Linotype"/>
        </w:rPr>
      </w:pPr>
      <w:r w:rsidRPr="007C0407">
        <w:rPr>
          <w:rFonts w:ascii="Palatino Linotype" w:eastAsia="Palatino Linotype" w:hAnsi="Palatino Linotype" w:cs="Palatino Linotype"/>
          <w:b/>
          <w:bCs/>
          <w:u w:val="single"/>
        </w:rPr>
        <w:t xml:space="preserve">The </w:t>
      </w:r>
      <w:r w:rsidR="009B14DB" w:rsidRPr="007C0407">
        <w:rPr>
          <w:rFonts w:ascii="Palatino Linotype" w:eastAsia="Palatino Linotype" w:hAnsi="Palatino Linotype" w:cs="Palatino Linotype"/>
          <w:b/>
          <w:bCs/>
          <w:u w:val="single"/>
        </w:rPr>
        <w:t>Back Room</w:t>
      </w:r>
      <w:r w:rsidRPr="007C0407">
        <w:rPr>
          <w:rFonts w:ascii="Palatino Linotype" w:eastAsia="Palatino Linotype" w:hAnsi="Palatino Linotype" w:cs="Palatino Linotype"/>
          <w:b/>
          <w:bCs/>
          <w:u w:val="single"/>
        </w:rPr>
        <w:t xml:space="preserve"> Rental: </w:t>
      </w:r>
      <w:r w:rsidRPr="007C0407">
        <w:rPr>
          <w:rFonts w:ascii="Palatino Linotype" w:eastAsia="Palatino Linotype" w:hAnsi="Palatino Linotype" w:cs="Palatino Linotype"/>
          <w:b/>
          <w:bCs/>
        </w:rPr>
        <w:t xml:space="preserve">$50.00 Non-refundable </w:t>
      </w:r>
      <w:r w:rsidR="008C3821" w:rsidRPr="007C0407">
        <w:rPr>
          <w:rFonts w:ascii="Palatino Linotype" w:eastAsia="Palatino Linotype" w:hAnsi="Palatino Linotype" w:cs="Palatino Linotype"/>
          <w:b/>
          <w:bCs/>
        </w:rPr>
        <w:t>d</w:t>
      </w:r>
      <w:r w:rsidRPr="007C0407">
        <w:rPr>
          <w:rFonts w:ascii="Palatino Linotype" w:eastAsia="Palatino Linotype" w:hAnsi="Palatino Linotype" w:cs="Palatino Linotype"/>
          <w:b/>
          <w:bCs/>
        </w:rPr>
        <w:t>eposit due upon booking date.</w:t>
      </w:r>
      <w:r w:rsidR="00947A14" w:rsidRPr="007C0407">
        <w:rPr>
          <w:rFonts w:ascii="Palatino Linotype" w:eastAsia="Palatino Linotype" w:hAnsi="Palatino Linotype" w:cs="Palatino Linotype"/>
          <w:b/>
          <w:bCs/>
        </w:rPr>
        <w:t xml:space="preserve"> </w:t>
      </w:r>
      <w:r w:rsidR="00947A14" w:rsidRPr="007C0407">
        <w:rPr>
          <w:rFonts w:ascii="Palatino Linotype" w:eastAsia="Palatino Linotype" w:hAnsi="Palatino Linotype" w:cs="Palatino Linotype"/>
        </w:rPr>
        <w:t>Rental</w:t>
      </w:r>
      <w:r w:rsidR="00947A14" w:rsidRPr="007C0407">
        <w:rPr>
          <w:rFonts w:ascii="Palatino Linotype" w:eastAsia="Palatino Linotype" w:hAnsi="Palatino Linotype" w:cs="Palatino Linotype"/>
          <w:b/>
          <w:bCs/>
        </w:rPr>
        <w:t xml:space="preserve"> </w:t>
      </w:r>
      <w:r w:rsidR="00947A14" w:rsidRPr="007C0407">
        <w:rPr>
          <w:rFonts w:ascii="Palatino Linotype" w:eastAsia="Palatino Linotype" w:hAnsi="Palatino Linotype" w:cs="Palatino Linotype"/>
        </w:rPr>
        <w:t>is scheduled for three hours (3) hours from beginning to end. This includes set up and clean up</w:t>
      </w:r>
    </w:p>
    <w:p w14:paraId="34D8E79B" w14:textId="77777777" w:rsidR="00981727" w:rsidRPr="007C0407" w:rsidRDefault="00981727" w:rsidP="00981727">
      <w:pPr>
        <w:pStyle w:val="ListParagraph"/>
        <w:pBdr>
          <w:top w:val="nil"/>
          <w:left w:val="nil"/>
          <w:bottom w:val="nil"/>
          <w:right w:val="nil"/>
          <w:between w:val="nil"/>
        </w:pBdr>
        <w:spacing w:after="0" w:line="240" w:lineRule="auto"/>
        <w:ind w:left="900"/>
        <w:jc w:val="both"/>
        <w:rPr>
          <w:rFonts w:ascii="Palatino Linotype" w:eastAsia="Palatino Linotype" w:hAnsi="Palatino Linotype" w:cs="Palatino Linotype"/>
        </w:rPr>
      </w:pPr>
    </w:p>
    <w:p w14:paraId="62EB3FF4" w14:textId="77777777" w:rsidR="0055242F" w:rsidRDefault="002E18BB" w:rsidP="00EC071C">
      <w:pPr>
        <w:pStyle w:val="ListParagraph"/>
        <w:numPr>
          <w:ilvl w:val="0"/>
          <w:numId w:val="8"/>
        </w:numPr>
        <w:pBdr>
          <w:top w:val="nil"/>
          <w:left w:val="nil"/>
          <w:bottom w:val="nil"/>
          <w:right w:val="nil"/>
          <w:between w:val="nil"/>
        </w:pBdr>
        <w:tabs>
          <w:tab w:val="left" w:pos="720"/>
          <w:tab w:val="left" w:pos="810"/>
          <w:tab w:val="left" w:pos="1080"/>
        </w:tabs>
        <w:spacing w:after="0" w:line="240" w:lineRule="auto"/>
        <w:ind w:left="990"/>
        <w:jc w:val="both"/>
        <w:rPr>
          <w:rFonts w:ascii="Palatino Linotype" w:eastAsia="Palatino Linotype" w:hAnsi="Palatino Linotype" w:cs="Palatino Linotype"/>
        </w:rPr>
      </w:pPr>
      <w:r w:rsidRPr="002E18BB">
        <w:rPr>
          <w:rFonts w:ascii="Palatino Linotype" w:eastAsia="Palatino Linotype" w:hAnsi="Palatino Linotype" w:cs="Palatino Linotype"/>
          <w:b/>
          <w:bCs/>
        </w:rPr>
        <w:t xml:space="preserve">  </w:t>
      </w:r>
      <w:r w:rsidR="00E21F6E" w:rsidRPr="00E46CC5">
        <w:rPr>
          <w:rFonts w:ascii="Palatino Linotype" w:eastAsia="Palatino Linotype" w:hAnsi="Palatino Linotype" w:cs="Palatino Linotype"/>
          <w:b/>
          <w:bCs/>
          <w:u w:val="single"/>
        </w:rPr>
        <w:t xml:space="preserve">Hall </w:t>
      </w:r>
      <w:r w:rsidR="008579F8" w:rsidRPr="00E46CC5">
        <w:rPr>
          <w:rFonts w:ascii="Palatino Linotype" w:eastAsia="Palatino Linotype" w:hAnsi="Palatino Linotype" w:cs="Palatino Linotype"/>
          <w:b/>
          <w:bCs/>
          <w:u w:val="single"/>
        </w:rPr>
        <w:t>R</w:t>
      </w:r>
      <w:r w:rsidR="00E21F6E" w:rsidRPr="00E46CC5">
        <w:rPr>
          <w:rFonts w:ascii="Palatino Linotype" w:eastAsia="Palatino Linotype" w:hAnsi="Palatino Linotype" w:cs="Palatino Linotype"/>
          <w:b/>
          <w:bCs/>
          <w:u w:val="single"/>
        </w:rPr>
        <w:t>ental</w:t>
      </w:r>
      <w:r w:rsidR="005C35F3" w:rsidRPr="00E46CC5">
        <w:rPr>
          <w:rFonts w:ascii="Palatino Linotype" w:eastAsia="Palatino Linotype" w:hAnsi="Palatino Linotype" w:cs="Palatino Linotype"/>
          <w:b/>
          <w:bCs/>
          <w:u w:val="single"/>
        </w:rPr>
        <w:t xml:space="preserve"> Only</w:t>
      </w:r>
      <w:r w:rsidR="00403DB6" w:rsidRPr="00E46CC5">
        <w:rPr>
          <w:rFonts w:ascii="Palatino Linotype" w:eastAsia="Palatino Linotype" w:hAnsi="Palatino Linotype" w:cs="Palatino Linotype"/>
          <w:b/>
          <w:bCs/>
        </w:rPr>
        <w:t xml:space="preserve">: </w:t>
      </w:r>
      <w:bookmarkStart w:id="0" w:name="_Hlk90730743"/>
      <w:r w:rsidR="00403DB6" w:rsidRPr="00E46CC5">
        <w:rPr>
          <w:rFonts w:ascii="Palatino Linotype" w:eastAsia="Palatino Linotype" w:hAnsi="Palatino Linotype" w:cs="Palatino Linotype"/>
          <w:b/>
          <w:bCs/>
        </w:rPr>
        <w:t>$200.00</w:t>
      </w:r>
      <w:r w:rsidR="005C6C68" w:rsidRPr="00E46CC5">
        <w:rPr>
          <w:rFonts w:ascii="Palatino Linotype" w:eastAsia="Palatino Linotype" w:hAnsi="Palatino Linotype" w:cs="Palatino Linotype"/>
          <w:b/>
          <w:bCs/>
        </w:rPr>
        <w:t xml:space="preserve"> Non-refundable </w:t>
      </w:r>
      <w:r w:rsidR="008C3821">
        <w:rPr>
          <w:rFonts w:ascii="Palatino Linotype" w:eastAsia="Palatino Linotype" w:hAnsi="Palatino Linotype" w:cs="Palatino Linotype"/>
          <w:b/>
          <w:bCs/>
        </w:rPr>
        <w:t>d</w:t>
      </w:r>
      <w:r w:rsidR="005C6C68" w:rsidRPr="00E46CC5">
        <w:rPr>
          <w:rFonts w:ascii="Palatino Linotype" w:eastAsia="Palatino Linotype" w:hAnsi="Palatino Linotype" w:cs="Palatino Linotype"/>
          <w:b/>
          <w:bCs/>
        </w:rPr>
        <w:t xml:space="preserve">eposit due upon booking date. </w:t>
      </w:r>
      <w:bookmarkEnd w:id="0"/>
      <w:r w:rsidR="00352AFA" w:rsidRPr="00E46CC5">
        <w:rPr>
          <w:rFonts w:ascii="Palatino Linotype" w:eastAsia="Palatino Linotype" w:hAnsi="Palatino Linotype" w:cs="Palatino Linotype"/>
        </w:rPr>
        <w:t>Rental</w:t>
      </w:r>
      <w:r w:rsidR="00352AFA" w:rsidRPr="00E46CC5">
        <w:rPr>
          <w:rFonts w:ascii="Palatino Linotype" w:eastAsia="Palatino Linotype" w:hAnsi="Palatino Linotype" w:cs="Palatino Linotype"/>
          <w:b/>
          <w:bCs/>
        </w:rPr>
        <w:t xml:space="preserve"> </w:t>
      </w:r>
      <w:r w:rsidR="00E21F6E" w:rsidRPr="00E46CC5">
        <w:rPr>
          <w:rFonts w:ascii="Palatino Linotype" w:eastAsia="Palatino Linotype" w:hAnsi="Palatino Linotype" w:cs="Palatino Linotype"/>
        </w:rPr>
        <w:t xml:space="preserve">is </w:t>
      </w:r>
      <w:r w:rsidR="000F508B" w:rsidRPr="00E46CC5">
        <w:rPr>
          <w:rFonts w:ascii="Palatino Linotype" w:eastAsia="Palatino Linotype" w:hAnsi="Palatino Linotype" w:cs="Palatino Linotype"/>
        </w:rPr>
        <w:t xml:space="preserve">scheduled </w:t>
      </w:r>
      <w:r w:rsidR="00E21F6E" w:rsidRPr="00E46CC5">
        <w:rPr>
          <w:rFonts w:ascii="Palatino Linotype" w:eastAsia="Palatino Linotype" w:hAnsi="Palatino Linotype" w:cs="Palatino Linotype"/>
        </w:rPr>
        <w:t xml:space="preserve">for </w:t>
      </w:r>
      <w:r w:rsidR="0055242F">
        <w:rPr>
          <w:rFonts w:ascii="Palatino Linotype" w:eastAsia="Palatino Linotype" w:hAnsi="Palatino Linotype" w:cs="Palatino Linotype"/>
        </w:rPr>
        <w:t xml:space="preserve"> </w:t>
      </w:r>
    </w:p>
    <w:p w14:paraId="34A9697D" w14:textId="26E41922" w:rsidR="00981727" w:rsidRDefault="0055242F" w:rsidP="00981727">
      <w:pPr>
        <w:pBdr>
          <w:top w:val="nil"/>
          <w:left w:val="nil"/>
          <w:bottom w:val="nil"/>
          <w:right w:val="nil"/>
          <w:between w:val="nil"/>
        </w:pBdr>
        <w:tabs>
          <w:tab w:val="left" w:pos="720"/>
          <w:tab w:val="left" w:pos="900"/>
          <w:tab w:val="left" w:pos="990"/>
        </w:tabs>
        <w:spacing w:after="0" w:line="240" w:lineRule="auto"/>
        <w:ind w:left="630"/>
        <w:jc w:val="both"/>
        <w:rPr>
          <w:rFonts w:ascii="Palatino Linotype" w:eastAsia="Palatino Linotype" w:hAnsi="Palatino Linotype" w:cs="Palatino Linotype"/>
        </w:rPr>
      </w:pPr>
      <w:r w:rsidRPr="00AE3548">
        <w:rPr>
          <w:rFonts w:ascii="Palatino Linotype" w:eastAsia="Palatino Linotype" w:hAnsi="Palatino Linotype" w:cs="Palatino Linotype"/>
        </w:rPr>
        <w:t xml:space="preserve">  </w:t>
      </w:r>
      <w:r w:rsidR="00AE3548">
        <w:rPr>
          <w:rFonts w:ascii="Palatino Linotype" w:eastAsia="Palatino Linotype" w:hAnsi="Palatino Linotype" w:cs="Palatino Linotype"/>
        </w:rPr>
        <w:t xml:space="preserve">   </w:t>
      </w:r>
      <w:r w:rsidR="00E52E3C" w:rsidRPr="00AE3548">
        <w:rPr>
          <w:rFonts w:ascii="Palatino Linotype" w:eastAsia="Palatino Linotype" w:hAnsi="Palatino Linotype" w:cs="Palatino Linotype"/>
        </w:rPr>
        <w:t>three hours</w:t>
      </w:r>
      <w:r w:rsidR="00E21F6E" w:rsidRPr="00AE3548">
        <w:rPr>
          <w:rFonts w:ascii="Palatino Linotype" w:eastAsia="Palatino Linotype" w:hAnsi="Palatino Linotype" w:cs="Palatino Linotype"/>
        </w:rPr>
        <w:t xml:space="preserve"> </w:t>
      </w:r>
      <w:r w:rsidR="00E52E3C" w:rsidRPr="00AE3548">
        <w:rPr>
          <w:rFonts w:ascii="Palatino Linotype" w:eastAsia="Palatino Linotype" w:hAnsi="Palatino Linotype" w:cs="Palatino Linotype"/>
        </w:rPr>
        <w:t>(3</w:t>
      </w:r>
      <w:r w:rsidR="00E21F6E" w:rsidRPr="00AE3548">
        <w:rPr>
          <w:rFonts w:ascii="Palatino Linotype" w:eastAsia="Palatino Linotype" w:hAnsi="Palatino Linotype" w:cs="Palatino Linotype"/>
        </w:rPr>
        <w:t>) hours from beginning to end</w:t>
      </w:r>
      <w:r w:rsidR="002C1DCD" w:rsidRPr="00AE3548">
        <w:rPr>
          <w:rFonts w:ascii="Palatino Linotype" w:eastAsia="Palatino Linotype" w:hAnsi="Palatino Linotype" w:cs="Palatino Linotype"/>
        </w:rPr>
        <w:t>. This</w:t>
      </w:r>
      <w:r w:rsidR="00163837" w:rsidRPr="00AE3548">
        <w:rPr>
          <w:rFonts w:ascii="Palatino Linotype" w:eastAsia="Palatino Linotype" w:hAnsi="Palatino Linotype" w:cs="Palatino Linotype"/>
        </w:rPr>
        <w:t xml:space="preserve"> i</w:t>
      </w:r>
      <w:r w:rsidR="003C28DB" w:rsidRPr="00AE3548">
        <w:rPr>
          <w:rFonts w:ascii="Palatino Linotype" w:eastAsia="Palatino Linotype" w:hAnsi="Palatino Linotype" w:cs="Palatino Linotype"/>
        </w:rPr>
        <w:t>nclud</w:t>
      </w:r>
      <w:r w:rsidR="002C1DCD" w:rsidRPr="00AE3548">
        <w:rPr>
          <w:rFonts w:ascii="Palatino Linotype" w:eastAsia="Palatino Linotype" w:hAnsi="Palatino Linotype" w:cs="Palatino Linotype"/>
        </w:rPr>
        <w:t xml:space="preserve">es </w:t>
      </w:r>
      <w:r w:rsidR="003C28DB" w:rsidRPr="00AE3548">
        <w:rPr>
          <w:rFonts w:ascii="Palatino Linotype" w:eastAsia="Palatino Linotype" w:hAnsi="Palatino Linotype" w:cs="Palatino Linotype"/>
        </w:rPr>
        <w:t>set up</w:t>
      </w:r>
      <w:r w:rsidR="00981727">
        <w:rPr>
          <w:rFonts w:ascii="Palatino Linotype" w:eastAsia="Palatino Linotype" w:hAnsi="Palatino Linotype" w:cs="Palatino Linotype"/>
        </w:rPr>
        <w:t xml:space="preserve">, decorating </w:t>
      </w:r>
      <w:r w:rsidR="003C28DB" w:rsidRPr="00AE3548">
        <w:rPr>
          <w:rFonts w:ascii="Palatino Linotype" w:eastAsia="Palatino Linotype" w:hAnsi="Palatino Linotype" w:cs="Palatino Linotype"/>
        </w:rPr>
        <w:t>and clean up.</w:t>
      </w:r>
      <w:r w:rsidR="00163837" w:rsidRPr="00AE3548">
        <w:rPr>
          <w:rFonts w:ascii="Palatino Linotype" w:eastAsia="Palatino Linotype" w:hAnsi="Palatino Linotype" w:cs="Palatino Linotype"/>
        </w:rPr>
        <w:t xml:space="preserve"> </w:t>
      </w:r>
    </w:p>
    <w:p w14:paraId="06CC8B40" w14:textId="78106BE0" w:rsidR="00D96FF6" w:rsidRDefault="00981727" w:rsidP="00981727">
      <w:pPr>
        <w:pBdr>
          <w:top w:val="nil"/>
          <w:left w:val="nil"/>
          <w:bottom w:val="nil"/>
          <w:right w:val="nil"/>
          <w:between w:val="nil"/>
        </w:pBdr>
        <w:tabs>
          <w:tab w:val="left" w:pos="720"/>
          <w:tab w:val="left" w:pos="900"/>
          <w:tab w:val="left" w:pos="990"/>
        </w:tabs>
        <w:spacing w:after="0" w:line="240" w:lineRule="auto"/>
        <w:ind w:left="630"/>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E3738D" w:rsidRPr="00AE3548">
        <w:rPr>
          <w:rFonts w:ascii="Palatino Linotype" w:eastAsia="Palatino Linotype" w:hAnsi="Palatino Linotype" w:cs="Palatino Linotype"/>
        </w:rPr>
        <w:t>Additional</w:t>
      </w:r>
      <w:r w:rsidR="00163837" w:rsidRPr="00AE3548">
        <w:rPr>
          <w:rFonts w:ascii="Palatino Linotype" w:eastAsia="Palatino Linotype" w:hAnsi="Palatino Linotype" w:cs="Palatino Linotype"/>
        </w:rPr>
        <w:t xml:space="preserve"> hours may be booked for $50.00 per hour</w:t>
      </w:r>
    </w:p>
    <w:p w14:paraId="29076351" w14:textId="77777777" w:rsidR="00981727" w:rsidRPr="00981727" w:rsidRDefault="00981727" w:rsidP="00981727">
      <w:pPr>
        <w:pBdr>
          <w:top w:val="nil"/>
          <w:left w:val="nil"/>
          <w:bottom w:val="nil"/>
          <w:right w:val="nil"/>
          <w:between w:val="nil"/>
        </w:pBdr>
        <w:tabs>
          <w:tab w:val="left" w:pos="720"/>
          <w:tab w:val="left" w:pos="900"/>
          <w:tab w:val="left" w:pos="990"/>
        </w:tabs>
        <w:spacing w:after="0" w:line="240" w:lineRule="auto"/>
        <w:ind w:left="630"/>
        <w:jc w:val="both"/>
        <w:rPr>
          <w:rFonts w:ascii="Palatino Linotype" w:eastAsia="Palatino Linotype" w:hAnsi="Palatino Linotype" w:cs="Palatino Linotype"/>
        </w:rPr>
      </w:pPr>
    </w:p>
    <w:p w14:paraId="0BF8C821" w14:textId="4939204D" w:rsidR="007B6261" w:rsidRDefault="007B6261" w:rsidP="00233709">
      <w:pPr>
        <w:pStyle w:val="ListParagraph"/>
        <w:pBdr>
          <w:top w:val="nil"/>
          <w:left w:val="nil"/>
          <w:bottom w:val="nil"/>
          <w:right w:val="nil"/>
          <w:between w:val="nil"/>
        </w:pBdr>
        <w:spacing w:after="0" w:line="240" w:lineRule="auto"/>
        <w:ind w:left="54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w:t>
      </w:r>
    </w:p>
    <w:p w14:paraId="6AFBC051" w14:textId="77777777" w:rsidR="000274D6" w:rsidRDefault="000274D6" w:rsidP="00233709">
      <w:pPr>
        <w:pStyle w:val="ListParagraph"/>
        <w:pBdr>
          <w:top w:val="nil"/>
          <w:left w:val="nil"/>
          <w:bottom w:val="nil"/>
          <w:right w:val="nil"/>
          <w:between w:val="nil"/>
        </w:pBdr>
        <w:spacing w:after="0" w:line="240" w:lineRule="auto"/>
        <w:ind w:left="540"/>
        <w:jc w:val="center"/>
        <w:rPr>
          <w:rFonts w:ascii="Palatino Linotype" w:eastAsia="Palatino Linotype" w:hAnsi="Palatino Linotype" w:cs="Palatino Linotype"/>
          <w:b/>
          <w:color w:val="000000"/>
        </w:rPr>
      </w:pPr>
    </w:p>
    <w:p w14:paraId="7C8AF328" w14:textId="77777777" w:rsidR="00384C25" w:rsidRPr="00384C25" w:rsidRDefault="0000098E" w:rsidP="0073662D">
      <w:pPr>
        <w:pStyle w:val="ListParagraph"/>
        <w:numPr>
          <w:ilvl w:val="0"/>
          <w:numId w:val="6"/>
        </w:numPr>
        <w:pBdr>
          <w:top w:val="nil"/>
          <w:left w:val="nil"/>
          <w:bottom w:val="nil"/>
          <w:right w:val="nil"/>
          <w:between w:val="nil"/>
        </w:pBdr>
        <w:spacing w:after="0" w:line="276" w:lineRule="auto"/>
        <w:ind w:left="630" w:hanging="450"/>
        <w:rPr>
          <w:rFonts w:ascii="Palatino Linotype" w:eastAsia="Palatino Linotype" w:hAnsi="Palatino Linotype" w:cs="Palatino Linotype"/>
          <w:color w:val="000000"/>
          <w:u w:val="single"/>
        </w:rPr>
      </w:pPr>
      <w:r w:rsidRPr="00812A62">
        <w:rPr>
          <w:rFonts w:ascii="Palatino Linotype" w:eastAsia="Palatino Linotype" w:hAnsi="Palatino Linotype" w:cs="Palatino Linotype"/>
          <w:b/>
          <w:bCs/>
          <w:color w:val="000000"/>
          <w:u w:val="single"/>
        </w:rPr>
        <w:t>PAYMENT METHODS</w:t>
      </w:r>
    </w:p>
    <w:p w14:paraId="6A597EC5" w14:textId="77777777" w:rsidR="00384C25" w:rsidRPr="00384C25" w:rsidRDefault="006E6B20" w:rsidP="00384C25">
      <w:pPr>
        <w:pBdr>
          <w:top w:val="nil"/>
          <w:left w:val="nil"/>
          <w:bottom w:val="nil"/>
          <w:right w:val="nil"/>
          <w:between w:val="nil"/>
        </w:pBdr>
        <w:spacing w:after="0" w:line="276" w:lineRule="auto"/>
        <w:ind w:left="180"/>
        <w:jc w:val="center"/>
        <w:rPr>
          <w:rFonts w:ascii="Palatino Linotype" w:eastAsia="Palatino Linotype" w:hAnsi="Palatino Linotype" w:cs="Palatino Linotype"/>
          <w:color w:val="000000"/>
          <w:u w:val="single"/>
        </w:rPr>
      </w:pPr>
      <w:r w:rsidRPr="00384C25">
        <w:rPr>
          <w:rFonts w:ascii="Palatino Linotype" w:eastAsia="Palatino Linotype" w:hAnsi="Palatino Linotype" w:cs="Palatino Linotype"/>
          <w:b/>
          <w:i/>
          <w:iCs/>
        </w:rPr>
        <w:t>MITCHELL HILL BBQ REQUIRES A CREDIT/DEBIT CARD NUMBER</w:t>
      </w:r>
    </w:p>
    <w:p w14:paraId="4A45B353" w14:textId="13686513" w:rsidR="006E6B20" w:rsidRPr="00384C25" w:rsidRDefault="006E6B20" w:rsidP="00384C25">
      <w:pPr>
        <w:pBdr>
          <w:top w:val="nil"/>
          <w:left w:val="nil"/>
          <w:bottom w:val="nil"/>
          <w:right w:val="nil"/>
          <w:between w:val="nil"/>
        </w:pBdr>
        <w:spacing w:after="0" w:line="276" w:lineRule="auto"/>
        <w:ind w:left="180"/>
        <w:jc w:val="center"/>
        <w:rPr>
          <w:rFonts w:ascii="Palatino Linotype" w:eastAsia="Palatino Linotype" w:hAnsi="Palatino Linotype" w:cs="Palatino Linotype"/>
          <w:color w:val="000000"/>
          <w:u w:val="single"/>
        </w:rPr>
      </w:pPr>
      <w:r w:rsidRPr="00384C25">
        <w:rPr>
          <w:rFonts w:ascii="Palatino Linotype" w:eastAsia="Palatino Linotype" w:hAnsi="Palatino Linotype" w:cs="Palatino Linotype"/>
          <w:b/>
          <w:i/>
          <w:iCs/>
        </w:rPr>
        <w:t>IN THE EVENT OF ADDITIONAL FEES INCURRED</w:t>
      </w:r>
    </w:p>
    <w:p w14:paraId="418F3683" w14:textId="77777777" w:rsidR="00212796" w:rsidRPr="006E6B20" w:rsidRDefault="00212796" w:rsidP="006E6B20">
      <w:pPr>
        <w:pBdr>
          <w:top w:val="nil"/>
          <w:left w:val="nil"/>
          <w:bottom w:val="nil"/>
          <w:right w:val="nil"/>
          <w:between w:val="nil"/>
        </w:pBdr>
        <w:spacing w:after="0" w:line="276" w:lineRule="auto"/>
        <w:ind w:left="180"/>
        <w:rPr>
          <w:rFonts w:ascii="Palatino Linotype" w:eastAsia="Palatino Linotype" w:hAnsi="Palatino Linotype" w:cs="Palatino Linotype"/>
          <w:color w:val="000000"/>
          <w:u w:val="single"/>
        </w:rPr>
      </w:pPr>
    </w:p>
    <w:p w14:paraId="26BA8482" w14:textId="4C0CB78D" w:rsidR="0000098E" w:rsidRDefault="0000098E" w:rsidP="0073662D">
      <w:pPr>
        <w:pStyle w:val="ListParagraph"/>
        <w:numPr>
          <w:ilvl w:val="0"/>
          <w:numId w:val="13"/>
        </w:numPr>
        <w:pBdr>
          <w:top w:val="nil"/>
          <w:left w:val="nil"/>
          <w:bottom w:val="nil"/>
          <w:right w:val="nil"/>
          <w:between w:val="nil"/>
        </w:pBdr>
        <w:spacing w:after="0" w:line="240" w:lineRule="auto"/>
        <w:ind w:left="900" w:hanging="270"/>
        <w:rPr>
          <w:rFonts w:ascii="Palatino Linotype" w:eastAsia="Palatino Linotype" w:hAnsi="Palatino Linotype" w:cs="Palatino Linotype"/>
          <w:color w:val="000000"/>
        </w:rPr>
      </w:pPr>
      <w:r w:rsidRPr="00A262C7">
        <w:rPr>
          <w:rFonts w:ascii="Palatino Linotype" w:eastAsia="Palatino Linotype" w:hAnsi="Palatino Linotype" w:cs="Palatino Linotype"/>
          <w:b/>
          <w:bCs/>
          <w:color w:val="000000"/>
        </w:rPr>
        <w:t xml:space="preserve">Cash </w:t>
      </w:r>
      <w:r>
        <w:rPr>
          <w:rFonts w:ascii="Palatino Linotype" w:eastAsia="Palatino Linotype" w:hAnsi="Palatino Linotype" w:cs="Palatino Linotype"/>
          <w:b/>
          <w:bCs/>
          <w:color w:val="000000"/>
        </w:rPr>
        <w:t>o</w:t>
      </w:r>
      <w:r w:rsidRPr="00A262C7">
        <w:rPr>
          <w:rFonts w:ascii="Palatino Linotype" w:eastAsia="Palatino Linotype" w:hAnsi="Palatino Linotype" w:cs="Palatino Linotype"/>
          <w:b/>
          <w:bCs/>
          <w:color w:val="000000"/>
        </w:rPr>
        <w:t>r Check</w:t>
      </w:r>
      <w:r>
        <w:rPr>
          <w:rFonts w:ascii="Palatino Linotype" w:eastAsia="Palatino Linotype" w:hAnsi="Palatino Linotype" w:cs="Palatino Linotype"/>
          <w:b/>
          <w:bCs/>
          <w:color w:val="000000"/>
        </w:rPr>
        <w:t>:</w:t>
      </w:r>
      <w:r w:rsidRPr="00054CE6">
        <w:rPr>
          <w:rFonts w:ascii="Palatino Linotype" w:eastAsia="Palatino Linotype" w:hAnsi="Palatino Linotype" w:cs="Palatino Linotype"/>
          <w:color w:val="000000"/>
        </w:rPr>
        <w:t xml:space="preserve"> (made out to Mitchell Hill LLC) can be mailed or dropped off at our restaurant</w:t>
      </w:r>
    </w:p>
    <w:p w14:paraId="6F13CDEA" w14:textId="77777777" w:rsidR="009E7C78" w:rsidRPr="000F0B3E" w:rsidRDefault="009E7C78" w:rsidP="001667B5">
      <w:pPr>
        <w:pStyle w:val="ListParagraph"/>
        <w:pBdr>
          <w:top w:val="nil"/>
          <w:left w:val="nil"/>
          <w:bottom w:val="nil"/>
          <w:right w:val="nil"/>
          <w:between w:val="nil"/>
        </w:pBdr>
        <w:spacing w:after="0" w:line="240" w:lineRule="auto"/>
        <w:ind w:left="900"/>
        <w:rPr>
          <w:rFonts w:ascii="Palatino Linotype" w:eastAsia="Palatino Linotype" w:hAnsi="Palatino Linotype" w:cs="Palatino Linotype"/>
          <w:color w:val="000000"/>
        </w:rPr>
      </w:pPr>
    </w:p>
    <w:p w14:paraId="0B796B0E" w14:textId="020B3B3E" w:rsidR="009E7C78" w:rsidRDefault="0000098E" w:rsidP="0073662D">
      <w:pPr>
        <w:pStyle w:val="ListParagraph"/>
        <w:numPr>
          <w:ilvl w:val="0"/>
          <w:numId w:val="5"/>
        </w:numPr>
        <w:pBdr>
          <w:top w:val="nil"/>
          <w:left w:val="nil"/>
          <w:bottom w:val="nil"/>
          <w:right w:val="nil"/>
          <w:between w:val="nil"/>
        </w:pBdr>
        <w:spacing w:after="0" w:line="240" w:lineRule="auto"/>
        <w:ind w:left="900" w:hanging="270"/>
        <w:rPr>
          <w:rFonts w:ascii="Palatino Linotype" w:eastAsia="Palatino Linotype" w:hAnsi="Palatino Linotype" w:cs="Palatino Linotype"/>
        </w:rPr>
      </w:pPr>
      <w:r w:rsidRPr="00490F66">
        <w:rPr>
          <w:rFonts w:ascii="Palatino Linotype" w:eastAsia="Palatino Linotype" w:hAnsi="Palatino Linotype" w:cs="Palatino Linotype"/>
          <w:b/>
          <w:bCs/>
        </w:rPr>
        <w:t>Credit Card Payments</w:t>
      </w:r>
      <w:r w:rsidRPr="00490F66">
        <w:rPr>
          <w:rFonts w:ascii="Palatino Linotype" w:eastAsia="Palatino Linotype" w:hAnsi="Palatino Linotype" w:cs="Palatino Linotype"/>
        </w:rPr>
        <w:t>: (add a 4% convenience fee) You may call the restaurant with your credit card information or stop by our restaurant</w:t>
      </w:r>
    </w:p>
    <w:p w14:paraId="3E8AF3E1" w14:textId="77777777" w:rsidR="001667B5" w:rsidRPr="00105E3B" w:rsidRDefault="001667B5" w:rsidP="00573386">
      <w:pPr>
        <w:pStyle w:val="ListParagraph"/>
        <w:pBdr>
          <w:top w:val="nil"/>
          <w:left w:val="nil"/>
          <w:bottom w:val="nil"/>
          <w:right w:val="nil"/>
          <w:between w:val="nil"/>
        </w:pBdr>
        <w:spacing w:after="0" w:line="240" w:lineRule="auto"/>
        <w:ind w:left="900"/>
        <w:rPr>
          <w:rFonts w:ascii="Palatino Linotype" w:eastAsia="Palatino Linotype" w:hAnsi="Palatino Linotype" w:cs="Palatino Linotype"/>
        </w:rPr>
      </w:pPr>
    </w:p>
    <w:p w14:paraId="501A968D" w14:textId="77777777" w:rsidR="0000098E" w:rsidRDefault="0000098E" w:rsidP="0073662D">
      <w:pPr>
        <w:pStyle w:val="ListParagraph"/>
        <w:numPr>
          <w:ilvl w:val="0"/>
          <w:numId w:val="5"/>
        </w:numPr>
        <w:pBdr>
          <w:top w:val="nil"/>
          <w:left w:val="nil"/>
          <w:bottom w:val="nil"/>
          <w:right w:val="nil"/>
          <w:between w:val="nil"/>
        </w:pBdr>
        <w:spacing w:after="0" w:line="240" w:lineRule="auto"/>
        <w:ind w:left="900" w:hanging="270"/>
        <w:rPr>
          <w:rFonts w:ascii="Palatino Linotype" w:eastAsia="Palatino Linotype" w:hAnsi="Palatino Linotype" w:cs="Palatino Linotype"/>
          <w:color w:val="000000"/>
        </w:rPr>
      </w:pPr>
      <w:r w:rsidRPr="00E47581">
        <w:rPr>
          <w:rFonts w:ascii="Palatino Linotype" w:eastAsia="Palatino Linotype" w:hAnsi="Palatino Linotype" w:cs="Palatino Linotype"/>
          <w:b/>
          <w:bCs/>
          <w:color w:val="000000"/>
        </w:rPr>
        <w:t>Half The Total</w:t>
      </w:r>
      <w:r w:rsidRPr="00054CE6">
        <w:rPr>
          <w:rFonts w:ascii="Palatino Linotype" w:eastAsia="Palatino Linotype" w:hAnsi="Palatino Linotype" w:cs="Palatino Linotype"/>
          <w:color w:val="000000"/>
        </w:rPr>
        <w:t xml:space="preserve"> is due no later than one (1) month prior to event</w:t>
      </w:r>
    </w:p>
    <w:p w14:paraId="0AE3D65A" w14:textId="77777777" w:rsidR="00FC2247" w:rsidRPr="00054CE6" w:rsidRDefault="00FC2247" w:rsidP="001667B5">
      <w:pPr>
        <w:pStyle w:val="ListParagraph"/>
        <w:pBdr>
          <w:top w:val="nil"/>
          <w:left w:val="nil"/>
          <w:bottom w:val="nil"/>
          <w:right w:val="nil"/>
          <w:between w:val="nil"/>
        </w:pBdr>
        <w:spacing w:after="0" w:line="240" w:lineRule="auto"/>
        <w:ind w:left="900"/>
        <w:rPr>
          <w:rFonts w:ascii="Palatino Linotype" w:eastAsia="Palatino Linotype" w:hAnsi="Palatino Linotype" w:cs="Palatino Linotype"/>
          <w:color w:val="000000"/>
        </w:rPr>
      </w:pPr>
    </w:p>
    <w:p w14:paraId="270E9144" w14:textId="77777777" w:rsidR="0000098E" w:rsidRDefault="0000098E" w:rsidP="0073662D">
      <w:pPr>
        <w:pStyle w:val="ListParagraph"/>
        <w:numPr>
          <w:ilvl w:val="0"/>
          <w:numId w:val="5"/>
        </w:numPr>
        <w:pBdr>
          <w:top w:val="nil"/>
          <w:left w:val="nil"/>
          <w:bottom w:val="nil"/>
          <w:right w:val="nil"/>
          <w:between w:val="nil"/>
        </w:pBdr>
        <w:spacing w:line="240" w:lineRule="auto"/>
        <w:ind w:left="900" w:hanging="270"/>
        <w:rPr>
          <w:rFonts w:ascii="Palatino Linotype" w:eastAsia="Palatino Linotype" w:hAnsi="Palatino Linotype" w:cs="Palatino Linotype"/>
          <w:color w:val="000000"/>
        </w:rPr>
      </w:pPr>
      <w:r w:rsidRPr="00E47581">
        <w:rPr>
          <w:rFonts w:ascii="Palatino Linotype" w:eastAsia="Palatino Linotype" w:hAnsi="Palatino Linotype" w:cs="Palatino Linotype"/>
          <w:b/>
          <w:bCs/>
          <w:color w:val="000000"/>
        </w:rPr>
        <w:t>Final Balance</w:t>
      </w:r>
      <w:r w:rsidRPr="00054CE6">
        <w:rPr>
          <w:rFonts w:ascii="Palatino Linotype" w:eastAsia="Palatino Linotype" w:hAnsi="Palatino Linotype" w:cs="Palatino Linotype"/>
          <w:color w:val="000000"/>
        </w:rPr>
        <w:t xml:space="preserve"> is due no later than two (2) weeks before event</w:t>
      </w:r>
    </w:p>
    <w:p w14:paraId="3BD3906C" w14:textId="4D239B0B" w:rsidR="009860AE" w:rsidRDefault="009860AE" w:rsidP="009860AE">
      <w:pPr>
        <w:pStyle w:val="ListParagraph"/>
        <w:pBdr>
          <w:top w:val="nil"/>
          <w:left w:val="nil"/>
          <w:bottom w:val="nil"/>
          <w:right w:val="nil"/>
          <w:between w:val="nil"/>
        </w:pBdr>
        <w:tabs>
          <w:tab w:val="left" w:pos="630"/>
          <w:tab w:val="left" w:pos="900"/>
          <w:tab w:val="left" w:pos="990"/>
        </w:tabs>
        <w:spacing w:line="240" w:lineRule="auto"/>
        <w:rPr>
          <w:rFonts w:ascii="Palatino Linotype" w:eastAsia="Palatino Linotype" w:hAnsi="Palatino Linotype" w:cs="Palatino Linotype"/>
          <w:color w:val="000000"/>
        </w:rPr>
      </w:pPr>
    </w:p>
    <w:p w14:paraId="414980CC" w14:textId="00341078" w:rsidR="0000098E" w:rsidRDefault="0000098E" w:rsidP="0073662D">
      <w:pPr>
        <w:pStyle w:val="ListParagraph"/>
        <w:numPr>
          <w:ilvl w:val="0"/>
          <w:numId w:val="5"/>
        </w:numPr>
        <w:pBdr>
          <w:top w:val="nil"/>
          <w:left w:val="nil"/>
          <w:bottom w:val="nil"/>
          <w:right w:val="nil"/>
          <w:between w:val="nil"/>
        </w:pBdr>
        <w:tabs>
          <w:tab w:val="left" w:pos="630"/>
          <w:tab w:val="left" w:pos="900"/>
          <w:tab w:val="left" w:pos="990"/>
        </w:tabs>
        <w:spacing w:line="240" w:lineRule="auto"/>
        <w:ind w:hanging="90"/>
        <w:rPr>
          <w:rFonts w:ascii="Palatino Linotype" w:eastAsia="Palatino Linotype" w:hAnsi="Palatino Linotype" w:cs="Palatino Linotype"/>
          <w:color w:val="000000"/>
        </w:rPr>
      </w:pPr>
      <w:r w:rsidRPr="009860AE">
        <w:rPr>
          <w:rFonts w:ascii="Palatino Linotype" w:eastAsia="Palatino Linotype" w:hAnsi="Palatino Linotype" w:cs="Palatino Linotype"/>
          <w:color w:val="000000"/>
        </w:rPr>
        <w:t>All payments made are nonrefundable and nonnegotiable</w:t>
      </w:r>
    </w:p>
    <w:p w14:paraId="45A53783" w14:textId="77777777" w:rsidR="00D9484E" w:rsidRPr="00D9484E" w:rsidRDefault="00D9484E" w:rsidP="00D9484E">
      <w:pPr>
        <w:pStyle w:val="ListParagraph"/>
        <w:rPr>
          <w:rFonts w:ascii="Palatino Linotype" w:eastAsia="Palatino Linotype" w:hAnsi="Palatino Linotype" w:cs="Palatino Linotype"/>
          <w:color w:val="000000"/>
        </w:rPr>
      </w:pPr>
    </w:p>
    <w:p w14:paraId="4D571D54" w14:textId="0516EA9C" w:rsidR="00D9484E" w:rsidRPr="002F0624" w:rsidRDefault="00004F1A" w:rsidP="0073662D">
      <w:pPr>
        <w:pStyle w:val="ListParagraph"/>
        <w:numPr>
          <w:ilvl w:val="0"/>
          <w:numId w:val="5"/>
        </w:numPr>
        <w:tabs>
          <w:tab w:val="left" w:pos="810"/>
        </w:tabs>
        <w:spacing w:line="240" w:lineRule="auto"/>
        <w:ind w:hanging="9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D9484E">
        <w:rPr>
          <w:rFonts w:ascii="Palatino Linotype" w:eastAsia="Palatino Linotype" w:hAnsi="Palatino Linotype" w:cs="Palatino Linotype"/>
          <w:color w:val="000000"/>
        </w:rPr>
        <w:t xml:space="preserve">Any modifications to the invoice can be done up </w:t>
      </w:r>
      <w:r w:rsidR="00981727">
        <w:rPr>
          <w:rFonts w:ascii="Palatino Linotype" w:eastAsia="Palatino Linotype" w:hAnsi="Palatino Linotype" w:cs="Palatino Linotype"/>
          <w:color w:val="000000"/>
        </w:rPr>
        <w:t>two weeks</w:t>
      </w:r>
      <w:r w:rsidR="00D9484E">
        <w:rPr>
          <w:rFonts w:ascii="Palatino Linotype" w:eastAsia="Palatino Linotype" w:hAnsi="Palatino Linotype" w:cs="Palatino Linotype"/>
          <w:color w:val="000000"/>
        </w:rPr>
        <w:t xml:space="preserve"> prior to event</w:t>
      </w:r>
    </w:p>
    <w:p w14:paraId="18BA6E10" w14:textId="77777777" w:rsidR="00020B3E" w:rsidRPr="00020B3E" w:rsidRDefault="00020B3E" w:rsidP="00B06786">
      <w:pPr>
        <w:pBdr>
          <w:top w:val="nil"/>
          <w:left w:val="nil"/>
          <w:bottom w:val="nil"/>
          <w:right w:val="nil"/>
          <w:between w:val="nil"/>
        </w:pBdr>
        <w:spacing w:after="0" w:line="276" w:lineRule="auto"/>
        <w:rPr>
          <w:rFonts w:ascii="Palatino Linotype" w:eastAsia="Palatino Linotype" w:hAnsi="Palatino Linotype" w:cs="Palatino Linotype"/>
          <w:color w:val="000000"/>
        </w:rPr>
      </w:pPr>
    </w:p>
    <w:p w14:paraId="6648BF5E" w14:textId="77777777" w:rsidR="00324AD0" w:rsidRPr="00324AD0" w:rsidRDefault="00324AD0" w:rsidP="00324AD0">
      <w:pPr>
        <w:pBdr>
          <w:top w:val="nil"/>
          <w:left w:val="nil"/>
          <w:bottom w:val="nil"/>
          <w:right w:val="nil"/>
          <w:between w:val="nil"/>
        </w:pBdr>
        <w:tabs>
          <w:tab w:val="left" w:pos="630"/>
        </w:tabs>
        <w:spacing w:after="0" w:line="240" w:lineRule="auto"/>
        <w:ind w:left="360"/>
        <w:rPr>
          <w:rFonts w:ascii="Palatino Linotype" w:eastAsia="Palatino Linotype" w:hAnsi="Palatino Linotype" w:cs="Palatino Linotype"/>
          <w:b/>
          <w:bCs/>
          <w:color w:val="000000"/>
          <w:u w:val="single"/>
        </w:rPr>
      </w:pPr>
    </w:p>
    <w:p w14:paraId="7B8A8391" w14:textId="77777777" w:rsidR="00324AD0" w:rsidRPr="00324AD0" w:rsidRDefault="00324AD0" w:rsidP="00324AD0">
      <w:pPr>
        <w:pBdr>
          <w:top w:val="nil"/>
          <w:left w:val="nil"/>
          <w:bottom w:val="nil"/>
          <w:right w:val="nil"/>
          <w:between w:val="nil"/>
        </w:pBdr>
        <w:tabs>
          <w:tab w:val="left" w:pos="630"/>
        </w:tabs>
        <w:spacing w:after="0" w:line="240" w:lineRule="auto"/>
        <w:ind w:left="360"/>
        <w:rPr>
          <w:rFonts w:ascii="Palatino Linotype" w:eastAsia="Palatino Linotype" w:hAnsi="Palatino Linotype" w:cs="Palatino Linotype"/>
          <w:b/>
          <w:bCs/>
          <w:color w:val="000000"/>
          <w:u w:val="single"/>
        </w:rPr>
      </w:pPr>
    </w:p>
    <w:p w14:paraId="1C5BE7DF" w14:textId="77777777" w:rsidR="00324AD0" w:rsidRPr="00324AD0" w:rsidRDefault="00324AD0" w:rsidP="00324AD0">
      <w:pPr>
        <w:pBdr>
          <w:top w:val="nil"/>
          <w:left w:val="nil"/>
          <w:bottom w:val="nil"/>
          <w:right w:val="nil"/>
          <w:between w:val="nil"/>
        </w:pBdr>
        <w:tabs>
          <w:tab w:val="left" w:pos="630"/>
        </w:tabs>
        <w:spacing w:after="0" w:line="240" w:lineRule="auto"/>
        <w:ind w:left="360"/>
        <w:rPr>
          <w:rFonts w:ascii="Palatino Linotype" w:eastAsia="Palatino Linotype" w:hAnsi="Palatino Linotype" w:cs="Palatino Linotype"/>
          <w:b/>
          <w:bCs/>
          <w:color w:val="000000"/>
          <w:u w:val="single"/>
        </w:rPr>
      </w:pPr>
    </w:p>
    <w:p w14:paraId="4CD9519F" w14:textId="77777777" w:rsidR="00324AD0" w:rsidRPr="00324AD0" w:rsidRDefault="00324AD0" w:rsidP="00324AD0">
      <w:pPr>
        <w:pBdr>
          <w:top w:val="nil"/>
          <w:left w:val="nil"/>
          <w:bottom w:val="nil"/>
          <w:right w:val="nil"/>
          <w:between w:val="nil"/>
        </w:pBdr>
        <w:tabs>
          <w:tab w:val="left" w:pos="630"/>
        </w:tabs>
        <w:spacing w:after="0" w:line="240" w:lineRule="auto"/>
        <w:ind w:left="360"/>
        <w:rPr>
          <w:rFonts w:ascii="Palatino Linotype" w:eastAsia="Palatino Linotype" w:hAnsi="Palatino Linotype" w:cs="Palatino Linotype"/>
          <w:b/>
          <w:bCs/>
          <w:color w:val="000000"/>
          <w:u w:val="single"/>
        </w:rPr>
      </w:pPr>
    </w:p>
    <w:p w14:paraId="4E0A1CC2" w14:textId="4C87B606" w:rsidR="00EE2BF1" w:rsidRDefault="001F0473" w:rsidP="00324AD0">
      <w:pPr>
        <w:pStyle w:val="ListParagraph"/>
        <w:numPr>
          <w:ilvl w:val="0"/>
          <w:numId w:val="16"/>
        </w:numPr>
        <w:pBdr>
          <w:top w:val="nil"/>
          <w:left w:val="nil"/>
          <w:bottom w:val="nil"/>
          <w:right w:val="nil"/>
          <w:between w:val="nil"/>
        </w:pBdr>
        <w:tabs>
          <w:tab w:val="left" w:pos="630"/>
        </w:tabs>
        <w:spacing w:after="0" w:line="240" w:lineRule="auto"/>
        <w:rPr>
          <w:rFonts w:ascii="Palatino Linotype" w:eastAsia="Palatino Linotype" w:hAnsi="Palatino Linotype" w:cs="Palatino Linotype"/>
          <w:b/>
          <w:bCs/>
          <w:color w:val="000000"/>
          <w:u w:val="single"/>
        </w:rPr>
      </w:pPr>
      <w:r>
        <w:rPr>
          <w:rFonts w:ascii="Palatino Linotype" w:eastAsia="Palatino Linotype" w:hAnsi="Palatino Linotype" w:cs="Palatino Linotype"/>
          <w:b/>
          <w:bCs/>
          <w:color w:val="000000"/>
          <w:u w:val="single"/>
        </w:rPr>
        <w:lastRenderedPageBreak/>
        <w:t xml:space="preserve">EXTRA </w:t>
      </w:r>
      <w:r w:rsidR="003230D7" w:rsidRPr="00F7768A">
        <w:rPr>
          <w:rFonts w:ascii="Palatino Linotype" w:eastAsia="Palatino Linotype" w:hAnsi="Palatino Linotype" w:cs="Palatino Linotype"/>
          <w:b/>
          <w:bCs/>
          <w:color w:val="000000"/>
          <w:u w:val="single"/>
        </w:rPr>
        <w:t>FEES</w:t>
      </w:r>
    </w:p>
    <w:p w14:paraId="0D5EE6CA" w14:textId="77777777" w:rsidR="00324AD0" w:rsidRPr="00F7768A" w:rsidRDefault="00324AD0" w:rsidP="00324AD0">
      <w:pPr>
        <w:pStyle w:val="ListParagraph"/>
        <w:pBdr>
          <w:top w:val="nil"/>
          <w:left w:val="nil"/>
          <w:bottom w:val="nil"/>
          <w:right w:val="nil"/>
          <w:between w:val="nil"/>
        </w:pBdr>
        <w:tabs>
          <w:tab w:val="left" w:pos="630"/>
        </w:tabs>
        <w:spacing w:after="0" w:line="240" w:lineRule="auto"/>
        <w:rPr>
          <w:rFonts w:ascii="Palatino Linotype" w:eastAsia="Palatino Linotype" w:hAnsi="Palatino Linotype" w:cs="Palatino Linotype"/>
          <w:b/>
          <w:bCs/>
          <w:color w:val="000000"/>
          <w:u w:val="single"/>
        </w:rPr>
      </w:pPr>
    </w:p>
    <w:p w14:paraId="66077202" w14:textId="4B442DD0" w:rsidR="00340CA5" w:rsidRPr="00324AD0" w:rsidRDefault="00340CA5" w:rsidP="00324AD0">
      <w:pPr>
        <w:pStyle w:val="ListParagraph"/>
        <w:numPr>
          <w:ilvl w:val="0"/>
          <w:numId w:val="26"/>
        </w:numPr>
        <w:pBdr>
          <w:top w:val="nil"/>
          <w:left w:val="nil"/>
          <w:bottom w:val="nil"/>
          <w:right w:val="nil"/>
          <w:between w:val="nil"/>
        </w:pBdr>
        <w:spacing w:after="0" w:line="276" w:lineRule="auto"/>
        <w:ind w:left="900" w:hanging="270"/>
        <w:jc w:val="both"/>
        <w:rPr>
          <w:rFonts w:ascii="Palatino Linotype" w:eastAsia="Palatino Linotype" w:hAnsi="Palatino Linotype" w:cs="Palatino Linotype"/>
          <w:color w:val="000000"/>
        </w:rPr>
      </w:pPr>
      <w:r w:rsidRPr="00A56108">
        <w:rPr>
          <w:rFonts w:ascii="Palatino Linotype" w:eastAsia="Palatino Linotype" w:hAnsi="Palatino Linotype" w:cs="Palatino Linotype"/>
          <w:color w:val="000000"/>
        </w:rPr>
        <w:t>MH</w:t>
      </w:r>
      <w:r w:rsidRPr="00A56108">
        <w:rPr>
          <w:rFonts w:ascii="Palatino Linotype" w:eastAsia="Palatino Linotype" w:hAnsi="Palatino Linotype" w:cs="Palatino Linotype"/>
          <w:bCs/>
          <w:color w:val="000000"/>
        </w:rPr>
        <w:t xml:space="preserve"> BBQ requires a credit card to be on file at the time of booking</w:t>
      </w:r>
      <w:r w:rsidR="00324AD0">
        <w:rPr>
          <w:rFonts w:ascii="Palatino Linotype" w:eastAsia="Palatino Linotype" w:hAnsi="Palatino Linotype" w:cs="Palatino Linotype"/>
          <w:bCs/>
          <w:color w:val="000000"/>
        </w:rPr>
        <w:t>.</w:t>
      </w:r>
      <w:r w:rsidR="00324AD0" w:rsidRPr="00324AD0">
        <w:rPr>
          <w:rFonts w:ascii="Palatino Linotype" w:eastAsia="Palatino Linotype" w:hAnsi="Palatino Linotype" w:cs="Palatino Linotype"/>
          <w:bCs/>
          <w:color w:val="000000"/>
        </w:rPr>
        <w:t xml:space="preserve"> </w:t>
      </w:r>
      <w:r w:rsidR="00324AD0" w:rsidRPr="005A501C">
        <w:rPr>
          <w:rFonts w:ascii="Palatino Linotype" w:eastAsia="Palatino Linotype" w:hAnsi="Palatino Linotype" w:cs="Palatino Linotype"/>
          <w:bCs/>
          <w:color w:val="000000"/>
        </w:rPr>
        <w:t>The card will only be used in the event of unforeseen circumstances such as:</w:t>
      </w:r>
      <w:r w:rsidRPr="00A56108">
        <w:rPr>
          <w:rFonts w:ascii="Palatino Linotype" w:eastAsia="Palatino Linotype" w:hAnsi="Palatino Linotype" w:cs="Palatino Linotype"/>
          <w:bCs/>
          <w:color w:val="000000"/>
        </w:rPr>
        <w:t xml:space="preserve">                   </w:t>
      </w:r>
    </w:p>
    <w:p w14:paraId="7056DFD6" w14:textId="59B4E490" w:rsidR="00C10349" w:rsidRPr="00C10349" w:rsidRDefault="00EB1DFF" w:rsidP="00BB5798">
      <w:pPr>
        <w:numPr>
          <w:ilvl w:val="0"/>
          <w:numId w:val="14"/>
        </w:numPr>
        <w:tabs>
          <w:tab w:val="left" w:pos="1980"/>
        </w:tabs>
        <w:spacing w:after="0" w:line="276" w:lineRule="auto"/>
        <w:ind w:left="990" w:firstLine="810"/>
        <w:contextualSpacing/>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  </w:t>
      </w:r>
      <w:r w:rsidR="00CA298F" w:rsidRPr="005D48C4">
        <w:rPr>
          <w:rFonts w:ascii="Palatino Linotype" w:eastAsia="Palatino Linotype" w:hAnsi="Palatino Linotype" w:cs="Palatino Linotype"/>
          <w:color w:val="000000"/>
          <w:u w:val="single"/>
        </w:rPr>
        <w:t>S</w:t>
      </w:r>
      <w:r w:rsidR="00C10349" w:rsidRPr="00C10349">
        <w:rPr>
          <w:rFonts w:ascii="Palatino Linotype" w:eastAsia="Palatino Linotype" w:hAnsi="Palatino Linotype" w:cs="Palatino Linotype"/>
          <w:color w:val="000000"/>
          <w:u w:val="single"/>
        </w:rPr>
        <w:t xml:space="preserve">erve </w:t>
      </w:r>
      <w:r w:rsidR="00CA298F" w:rsidRPr="005D48C4">
        <w:rPr>
          <w:rFonts w:ascii="Palatino Linotype" w:eastAsia="Palatino Linotype" w:hAnsi="Palatino Linotype" w:cs="Palatino Linotype"/>
          <w:color w:val="000000"/>
          <w:u w:val="single"/>
        </w:rPr>
        <w:t>T</w:t>
      </w:r>
      <w:r w:rsidR="00C10349" w:rsidRPr="00C10349">
        <w:rPr>
          <w:rFonts w:ascii="Palatino Linotype" w:eastAsia="Palatino Linotype" w:hAnsi="Palatino Linotype" w:cs="Palatino Linotype"/>
          <w:color w:val="000000"/>
          <w:u w:val="single"/>
        </w:rPr>
        <w:t>ime</w:t>
      </w:r>
      <w:r w:rsidR="00CA298F">
        <w:rPr>
          <w:rFonts w:ascii="Palatino Linotype" w:eastAsia="Palatino Linotype" w:hAnsi="Palatino Linotype" w:cs="Palatino Linotype"/>
          <w:color w:val="000000"/>
        </w:rPr>
        <w:t>:</w:t>
      </w:r>
      <w:r w:rsidR="003731FF">
        <w:rPr>
          <w:rFonts w:ascii="Palatino Linotype" w:eastAsia="Palatino Linotype" w:hAnsi="Palatino Linotype" w:cs="Palatino Linotype"/>
          <w:color w:val="000000"/>
        </w:rPr>
        <w:t xml:space="preserve"> </w:t>
      </w:r>
      <w:r w:rsidR="00C10349" w:rsidRPr="00C10349">
        <w:rPr>
          <w:rFonts w:ascii="Palatino Linotype" w:eastAsia="Palatino Linotype" w:hAnsi="Palatino Linotype" w:cs="Palatino Linotype"/>
          <w:color w:val="000000"/>
        </w:rPr>
        <w:t xml:space="preserve">run later than scheduled the Client will be charged an additional fee of  </w:t>
      </w:r>
    </w:p>
    <w:p w14:paraId="4FD5FB8B" w14:textId="2E971DF1" w:rsidR="00C10349" w:rsidRDefault="00C10349" w:rsidP="00BB5798">
      <w:pPr>
        <w:tabs>
          <w:tab w:val="left" w:pos="1620"/>
          <w:tab w:val="left" w:pos="1800"/>
        </w:tabs>
        <w:spacing w:after="0" w:line="276" w:lineRule="auto"/>
        <w:ind w:left="1079"/>
        <w:contextualSpacing/>
        <w:jc w:val="both"/>
        <w:rPr>
          <w:rFonts w:ascii="Palatino Linotype" w:eastAsia="Palatino Linotype" w:hAnsi="Palatino Linotype" w:cs="Palatino Linotype"/>
          <w:color w:val="000000"/>
        </w:rPr>
      </w:pPr>
      <w:r w:rsidRPr="00C10349">
        <w:rPr>
          <w:rFonts w:ascii="Palatino Linotype" w:eastAsia="Palatino Linotype" w:hAnsi="Palatino Linotype" w:cs="Palatino Linotype"/>
          <w:color w:val="000000"/>
        </w:rPr>
        <w:t xml:space="preserve">       </w:t>
      </w:r>
      <w:r w:rsidR="00EB1DFF">
        <w:rPr>
          <w:rFonts w:ascii="Palatino Linotype" w:eastAsia="Palatino Linotype" w:hAnsi="Palatino Linotype" w:cs="Palatino Linotype"/>
          <w:color w:val="000000"/>
        </w:rPr>
        <w:t xml:space="preserve"> </w:t>
      </w:r>
      <w:r w:rsidR="00BB5798">
        <w:rPr>
          <w:rFonts w:ascii="Palatino Linotype" w:eastAsia="Palatino Linotype" w:hAnsi="Palatino Linotype" w:cs="Palatino Linotype"/>
          <w:color w:val="000000"/>
        </w:rPr>
        <w:t xml:space="preserve">          </w:t>
      </w:r>
      <w:r w:rsidR="00EB1DFF">
        <w:rPr>
          <w:rFonts w:ascii="Palatino Linotype" w:eastAsia="Palatino Linotype" w:hAnsi="Palatino Linotype" w:cs="Palatino Linotype"/>
          <w:color w:val="000000"/>
        </w:rPr>
        <w:t xml:space="preserve"> </w:t>
      </w:r>
      <w:r w:rsidRPr="00C10349">
        <w:rPr>
          <w:rFonts w:ascii="Palatino Linotype" w:eastAsia="Palatino Linotype" w:hAnsi="Palatino Linotype" w:cs="Palatino Linotype"/>
          <w:color w:val="000000"/>
        </w:rPr>
        <w:t>$50.00 per one half (1/2) hour</w:t>
      </w:r>
    </w:p>
    <w:p w14:paraId="78FB49B9" w14:textId="77777777" w:rsidR="00FB798D" w:rsidRPr="00C10349" w:rsidRDefault="00FB798D" w:rsidP="00FD322B">
      <w:pPr>
        <w:spacing w:after="0" w:line="240" w:lineRule="auto"/>
        <w:ind w:left="1079"/>
        <w:contextualSpacing/>
        <w:jc w:val="both"/>
        <w:rPr>
          <w:rFonts w:ascii="Palatino Linotype" w:eastAsia="Palatino Linotype" w:hAnsi="Palatino Linotype" w:cs="Palatino Linotype"/>
          <w:color w:val="000000"/>
        </w:rPr>
      </w:pPr>
    </w:p>
    <w:p w14:paraId="5F1FE56D" w14:textId="65A79DCA" w:rsidR="00C10349" w:rsidRPr="00FB798D" w:rsidRDefault="00CD1676" w:rsidP="0078639E">
      <w:pPr>
        <w:numPr>
          <w:ilvl w:val="0"/>
          <w:numId w:val="14"/>
        </w:numPr>
        <w:spacing w:after="0" w:line="276" w:lineRule="auto"/>
        <w:ind w:left="1530" w:firstLine="270"/>
        <w:contextualSpacing/>
        <w:jc w:val="both"/>
        <w:rPr>
          <w:rFonts w:ascii="Palatino Linotype" w:eastAsia="Palatino Linotype" w:hAnsi="Palatino Linotype" w:cs="Palatino Linotype"/>
          <w:b/>
          <w:color w:val="000000"/>
        </w:rPr>
      </w:pPr>
      <w:r w:rsidRPr="00E02A5C">
        <w:rPr>
          <w:rFonts w:ascii="Palatino Linotype" w:eastAsia="Palatino Linotype" w:hAnsi="Palatino Linotype" w:cs="Palatino Linotype"/>
          <w:bCs/>
          <w:color w:val="000000"/>
          <w:u w:val="single"/>
        </w:rPr>
        <w:t>E</w:t>
      </w:r>
      <w:r w:rsidR="00C10349" w:rsidRPr="00C10349">
        <w:rPr>
          <w:rFonts w:ascii="Palatino Linotype" w:eastAsia="Palatino Linotype" w:hAnsi="Palatino Linotype" w:cs="Palatino Linotype"/>
          <w:bCs/>
          <w:color w:val="000000"/>
          <w:u w:val="single"/>
        </w:rPr>
        <w:t xml:space="preserve">xtra </w:t>
      </w:r>
      <w:r w:rsidRPr="00E02A5C">
        <w:rPr>
          <w:rFonts w:ascii="Palatino Linotype" w:eastAsia="Palatino Linotype" w:hAnsi="Palatino Linotype" w:cs="Palatino Linotype"/>
          <w:bCs/>
          <w:color w:val="000000"/>
          <w:u w:val="single"/>
        </w:rPr>
        <w:t>G</w:t>
      </w:r>
      <w:r w:rsidR="00C10349" w:rsidRPr="00C10349">
        <w:rPr>
          <w:rFonts w:ascii="Palatino Linotype" w:eastAsia="Palatino Linotype" w:hAnsi="Palatino Linotype" w:cs="Palatino Linotype"/>
          <w:bCs/>
          <w:color w:val="000000"/>
          <w:u w:val="single"/>
        </w:rPr>
        <w:t>uests</w:t>
      </w:r>
      <w:r w:rsidR="000E4601" w:rsidRPr="000E4601">
        <w:rPr>
          <w:rFonts w:ascii="Palatino Linotype" w:eastAsia="Palatino Linotype" w:hAnsi="Palatino Linotype" w:cs="Palatino Linotype"/>
          <w:bCs/>
          <w:color w:val="000000"/>
        </w:rPr>
        <w:t>:</w:t>
      </w:r>
      <w:r w:rsidR="00E02A5C">
        <w:rPr>
          <w:rFonts w:ascii="Palatino Linotype" w:eastAsia="Palatino Linotype" w:hAnsi="Palatino Linotype" w:cs="Palatino Linotype"/>
          <w:bCs/>
          <w:color w:val="000000"/>
        </w:rPr>
        <w:t xml:space="preserve"> </w:t>
      </w:r>
      <w:r w:rsidR="00C10349" w:rsidRPr="00C10349">
        <w:rPr>
          <w:rFonts w:ascii="Palatino Linotype" w:eastAsia="Palatino Linotype" w:hAnsi="Palatino Linotype" w:cs="Palatino Linotype"/>
          <w:bCs/>
          <w:color w:val="000000"/>
        </w:rPr>
        <w:t xml:space="preserve">Should </w:t>
      </w:r>
      <w:r w:rsidR="00624A9B" w:rsidRPr="0032785B">
        <w:rPr>
          <w:rFonts w:ascii="Palatino Linotype" w:eastAsia="Palatino Linotype" w:hAnsi="Palatino Linotype" w:cs="Palatino Linotype"/>
          <w:bCs/>
          <w:color w:val="000000"/>
        </w:rPr>
        <w:t>the</w:t>
      </w:r>
      <w:r w:rsidR="00624A9B">
        <w:rPr>
          <w:rFonts w:ascii="Palatino Linotype" w:eastAsia="Palatino Linotype" w:hAnsi="Palatino Linotype" w:cs="Palatino Linotype"/>
          <w:bCs/>
          <w:color w:val="000000"/>
        </w:rPr>
        <w:t>re</w:t>
      </w:r>
      <w:r w:rsidR="00390B32">
        <w:rPr>
          <w:rFonts w:ascii="Palatino Linotype" w:eastAsia="Palatino Linotype" w:hAnsi="Palatino Linotype" w:cs="Palatino Linotype"/>
          <w:bCs/>
          <w:color w:val="000000"/>
        </w:rPr>
        <w:t xml:space="preserve"> be </w:t>
      </w:r>
      <w:r w:rsidR="00624A9B">
        <w:rPr>
          <w:rFonts w:ascii="Palatino Linotype" w:eastAsia="Palatino Linotype" w:hAnsi="Palatino Linotype" w:cs="Palatino Linotype"/>
          <w:bCs/>
          <w:color w:val="000000"/>
        </w:rPr>
        <w:t xml:space="preserve">more </w:t>
      </w:r>
      <w:r w:rsidR="0032785B" w:rsidRPr="0032785B">
        <w:rPr>
          <w:rFonts w:ascii="Palatino Linotype" w:eastAsia="Palatino Linotype" w:hAnsi="Palatino Linotype" w:cs="Palatino Linotype"/>
          <w:bCs/>
          <w:color w:val="000000"/>
        </w:rPr>
        <w:t>guest</w:t>
      </w:r>
      <w:r w:rsidR="0032785B">
        <w:rPr>
          <w:rFonts w:ascii="Palatino Linotype" w:eastAsia="Palatino Linotype" w:hAnsi="Palatino Linotype" w:cs="Palatino Linotype"/>
          <w:bCs/>
          <w:color w:val="000000"/>
        </w:rPr>
        <w:t>s</w:t>
      </w:r>
      <w:r w:rsidR="0028133B">
        <w:rPr>
          <w:rFonts w:ascii="Palatino Linotype" w:eastAsia="Palatino Linotype" w:hAnsi="Palatino Linotype" w:cs="Palatino Linotype"/>
          <w:bCs/>
          <w:color w:val="000000"/>
        </w:rPr>
        <w:t xml:space="preserve"> not already accounted </w:t>
      </w:r>
      <w:r w:rsidR="00624A9B">
        <w:rPr>
          <w:rFonts w:ascii="Palatino Linotype" w:eastAsia="Palatino Linotype" w:hAnsi="Palatino Linotype" w:cs="Palatino Linotype"/>
          <w:bCs/>
          <w:color w:val="000000"/>
        </w:rPr>
        <w:t>fo</w:t>
      </w:r>
      <w:r w:rsidR="0028133B">
        <w:rPr>
          <w:rFonts w:ascii="Palatino Linotype" w:eastAsia="Palatino Linotype" w:hAnsi="Palatino Linotype" w:cs="Palatino Linotype"/>
          <w:bCs/>
          <w:color w:val="000000"/>
        </w:rPr>
        <w:t>r in the guestlist</w:t>
      </w:r>
    </w:p>
    <w:p w14:paraId="3AA8A8FA" w14:textId="77777777" w:rsidR="00B0185C" w:rsidRPr="00B0185C" w:rsidRDefault="00B0185C" w:rsidP="00FD322B">
      <w:pPr>
        <w:pBdr>
          <w:top w:val="nil"/>
          <w:left w:val="nil"/>
          <w:bottom w:val="nil"/>
          <w:right w:val="nil"/>
          <w:between w:val="nil"/>
        </w:pBdr>
        <w:spacing w:after="0" w:line="240" w:lineRule="auto"/>
        <w:contextualSpacing/>
        <w:jc w:val="both"/>
        <w:rPr>
          <w:rFonts w:ascii="Palatino Linotype" w:eastAsia="Palatino Linotype" w:hAnsi="Palatino Linotype" w:cs="Palatino Linotype"/>
          <w:b/>
          <w:color w:val="000000"/>
        </w:rPr>
      </w:pPr>
    </w:p>
    <w:p w14:paraId="1AEEC5A8" w14:textId="77777777" w:rsidR="0078639E" w:rsidRPr="0078639E" w:rsidRDefault="00C84D44" w:rsidP="0078639E">
      <w:pPr>
        <w:pStyle w:val="ListParagraph"/>
        <w:numPr>
          <w:ilvl w:val="0"/>
          <w:numId w:val="14"/>
        </w:numPr>
        <w:pBdr>
          <w:top w:val="nil"/>
          <w:left w:val="nil"/>
          <w:bottom w:val="nil"/>
          <w:right w:val="nil"/>
          <w:between w:val="nil"/>
        </w:pBdr>
        <w:tabs>
          <w:tab w:val="left" w:pos="540"/>
        </w:tabs>
        <w:spacing w:after="0" w:line="276" w:lineRule="auto"/>
        <w:ind w:left="1530" w:firstLine="270"/>
        <w:rPr>
          <w:rFonts w:ascii="Palatino Linotype" w:eastAsia="Palatino Linotype" w:hAnsi="Palatino Linotype" w:cs="Palatino Linotype"/>
        </w:rPr>
      </w:pPr>
      <w:r w:rsidRPr="009D033C">
        <w:rPr>
          <w:rFonts w:ascii="Palatino Linotype" w:eastAsia="Palatino Linotype" w:hAnsi="Palatino Linotype" w:cs="Palatino Linotype"/>
          <w:bCs/>
          <w:color w:val="000000"/>
          <w:u w:val="single"/>
        </w:rPr>
        <w:t>E</w:t>
      </w:r>
      <w:r w:rsidR="00B0185C" w:rsidRPr="009D033C">
        <w:rPr>
          <w:rFonts w:ascii="Palatino Linotype" w:eastAsia="Palatino Linotype" w:hAnsi="Palatino Linotype" w:cs="Palatino Linotype"/>
          <w:bCs/>
          <w:color w:val="000000"/>
          <w:u w:val="single"/>
        </w:rPr>
        <w:t>xtra Cleaning Fee</w:t>
      </w:r>
      <w:r w:rsidR="00B0185C" w:rsidRPr="00C84D44">
        <w:rPr>
          <w:rFonts w:ascii="Palatino Linotype" w:eastAsia="Palatino Linotype" w:hAnsi="Palatino Linotype" w:cs="Palatino Linotype"/>
          <w:color w:val="000000"/>
        </w:rPr>
        <w:t xml:space="preserve">: </w:t>
      </w:r>
      <w:r w:rsidR="00B0185C" w:rsidRPr="0038383A">
        <w:rPr>
          <w:rFonts w:ascii="Palatino Linotype" w:hAnsi="Palatino Linotype" w:cs="Segoe UI"/>
          <w:color w:val="333333"/>
          <w:shd w:val="clear" w:color="auto" w:fill="FFFFFF"/>
        </w:rPr>
        <w:t xml:space="preserve">Client </w:t>
      </w:r>
      <w:hyperlink r:id="rId9" w:history="1">
        <w:r w:rsidR="00B0185C" w:rsidRPr="0038383A">
          <w:rPr>
            <w:rFonts w:ascii="Palatino Linotype" w:hAnsi="Palatino Linotype" w:cs="Segoe UI"/>
            <w:color w:val="555555"/>
          </w:rPr>
          <w:t xml:space="preserve"> agrees</w:t>
        </w:r>
      </w:hyperlink>
      <w:r w:rsidR="00B0185C" w:rsidRPr="0038383A">
        <w:rPr>
          <w:rFonts w:ascii="Palatino Linotype" w:hAnsi="Palatino Linotype" w:cs="Segoe UI"/>
          <w:color w:val="333333"/>
          <w:shd w:val="clear" w:color="auto" w:fill="FFFFFF"/>
        </w:rPr>
        <w:t xml:space="preserve"> to leave the property </w:t>
      </w:r>
      <w:bookmarkStart w:id="1" w:name="_Hlk91700612"/>
      <w:r w:rsidR="00B0185C" w:rsidRPr="0038383A">
        <w:rPr>
          <w:rFonts w:ascii="Palatino Linotype" w:hAnsi="Palatino Linotype" w:cs="Segoe UI"/>
          <w:color w:val="333333"/>
          <w:shd w:val="clear" w:color="auto" w:fill="FFFFFF"/>
        </w:rPr>
        <w:t xml:space="preserve">in its present state </w:t>
      </w:r>
      <w:bookmarkEnd w:id="1"/>
      <w:r w:rsidR="00B0185C" w:rsidRPr="0038383A">
        <w:rPr>
          <w:rFonts w:ascii="Palatino Linotype" w:hAnsi="Palatino Linotype" w:cs="Segoe UI"/>
          <w:color w:val="333333"/>
          <w:shd w:val="clear" w:color="auto" w:fill="FFFFFF"/>
        </w:rPr>
        <w:t xml:space="preserve">of cleanliness. </w:t>
      </w:r>
      <w:r w:rsidR="0078639E">
        <w:rPr>
          <w:rFonts w:ascii="Palatino Linotype" w:hAnsi="Palatino Linotype" w:cs="Segoe UI"/>
          <w:color w:val="333333"/>
          <w:shd w:val="clear" w:color="auto" w:fill="FFFFFF"/>
        </w:rPr>
        <w:t xml:space="preserve">  </w:t>
      </w:r>
    </w:p>
    <w:p w14:paraId="56C24C93" w14:textId="2DFD725A" w:rsidR="0078639E" w:rsidRDefault="0078639E" w:rsidP="0078639E">
      <w:pPr>
        <w:pBdr>
          <w:top w:val="nil"/>
          <w:left w:val="nil"/>
          <w:bottom w:val="nil"/>
          <w:right w:val="nil"/>
          <w:between w:val="nil"/>
        </w:pBdr>
        <w:tabs>
          <w:tab w:val="left" w:pos="540"/>
        </w:tabs>
        <w:spacing w:after="0" w:line="276" w:lineRule="auto"/>
        <w:rPr>
          <w:rFonts w:ascii="Palatino Linotype" w:hAnsi="Palatino Linotype" w:cs="Segoe UI"/>
          <w:color w:val="333333"/>
          <w:shd w:val="clear" w:color="auto" w:fill="FFFFFF"/>
        </w:rPr>
      </w:pPr>
      <w:r>
        <w:rPr>
          <w:rFonts w:ascii="Palatino Linotype" w:hAnsi="Palatino Linotype" w:cs="Segoe UI"/>
          <w:color w:val="333333"/>
          <w:shd w:val="clear" w:color="auto" w:fill="FFFFFF"/>
        </w:rPr>
        <w:t xml:space="preserve">                                       </w:t>
      </w:r>
      <w:r w:rsidR="00B0185C" w:rsidRPr="0078639E">
        <w:rPr>
          <w:rFonts w:ascii="Palatino Linotype" w:hAnsi="Palatino Linotype" w:cs="Segoe UI"/>
          <w:color w:val="333333"/>
          <w:shd w:val="clear" w:color="auto" w:fill="FFFFFF"/>
        </w:rPr>
        <w:t xml:space="preserve">Client agrees to return the property in the same condition or pay a $50.00 </w:t>
      </w:r>
      <w:r w:rsidR="00324AD0">
        <w:rPr>
          <w:rFonts w:ascii="Palatino Linotype" w:hAnsi="Palatino Linotype" w:cs="Segoe UI"/>
          <w:color w:val="333333"/>
          <w:shd w:val="clear" w:color="auto" w:fill="FFFFFF"/>
        </w:rPr>
        <w:t>per hour</w:t>
      </w:r>
      <w:r w:rsidR="00B0185C" w:rsidRPr="0078639E">
        <w:rPr>
          <w:rFonts w:ascii="Palatino Linotype" w:hAnsi="Palatino Linotype" w:cs="Segoe UI"/>
          <w:color w:val="333333"/>
          <w:shd w:val="clear" w:color="auto" w:fill="FFFFFF"/>
        </w:rPr>
        <w:t xml:space="preserve"> </w:t>
      </w:r>
      <w:r>
        <w:rPr>
          <w:rFonts w:ascii="Palatino Linotype" w:hAnsi="Palatino Linotype" w:cs="Segoe UI"/>
          <w:color w:val="333333"/>
          <w:shd w:val="clear" w:color="auto" w:fill="FFFFFF"/>
        </w:rPr>
        <w:t xml:space="preserve"> </w:t>
      </w:r>
    </w:p>
    <w:p w14:paraId="092919ED" w14:textId="413353BC" w:rsidR="00B0185C" w:rsidRDefault="0078639E" w:rsidP="0078639E">
      <w:pPr>
        <w:pBdr>
          <w:top w:val="nil"/>
          <w:left w:val="nil"/>
          <w:bottom w:val="nil"/>
          <w:right w:val="nil"/>
          <w:between w:val="nil"/>
        </w:pBdr>
        <w:tabs>
          <w:tab w:val="left" w:pos="540"/>
        </w:tabs>
        <w:spacing w:after="0" w:line="276" w:lineRule="auto"/>
        <w:rPr>
          <w:rFonts w:ascii="Palatino Linotype" w:eastAsia="Palatino Linotype" w:hAnsi="Palatino Linotype" w:cs="Palatino Linotype"/>
          <w:color w:val="000000"/>
        </w:rPr>
      </w:pPr>
      <w:r>
        <w:rPr>
          <w:rFonts w:ascii="Palatino Linotype" w:hAnsi="Palatino Linotype" w:cs="Segoe UI"/>
          <w:color w:val="333333"/>
          <w:shd w:val="clear" w:color="auto" w:fill="FFFFFF"/>
        </w:rPr>
        <w:t xml:space="preserve">                                       </w:t>
      </w:r>
      <w:r w:rsidR="00B0185C" w:rsidRPr="0078639E">
        <w:rPr>
          <w:rFonts w:ascii="Palatino Linotype" w:hAnsi="Palatino Linotype" w:cs="Segoe UI"/>
          <w:color w:val="333333"/>
          <w:shd w:val="clear" w:color="auto" w:fill="FFFFFF"/>
        </w:rPr>
        <w:t>cleaning fee</w:t>
      </w:r>
      <w:r w:rsidR="00C84D44" w:rsidRPr="0078639E">
        <w:rPr>
          <w:rFonts w:ascii="Palatino Linotype" w:hAnsi="Palatino Linotype" w:cs="Segoe UI"/>
          <w:color w:val="333333"/>
          <w:shd w:val="clear" w:color="auto" w:fill="FFFFFF"/>
        </w:rPr>
        <w:t xml:space="preserve">. </w:t>
      </w:r>
      <w:r w:rsidR="00B0185C" w:rsidRPr="0078639E">
        <w:rPr>
          <w:rFonts w:ascii="Palatino Linotype" w:eastAsia="Palatino Linotype" w:hAnsi="Palatino Linotype" w:cs="Palatino Linotype"/>
          <w:color w:val="000000"/>
        </w:rPr>
        <w:t>This includes any glitter or confetti are used in decorating.</w:t>
      </w:r>
    </w:p>
    <w:p w14:paraId="692031DB" w14:textId="67EA6396" w:rsidR="00324AD0" w:rsidRPr="00236406" w:rsidRDefault="00236406" w:rsidP="00236406">
      <w:pPr>
        <w:pStyle w:val="ListParagraph"/>
        <w:numPr>
          <w:ilvl w:val="0"/>
          <w:numId w:val="28"/>
        </w:numPr>
        <w:pBdr>
          <w:top w:val="nil"/>
          <w:left w:val="nil"/>
          <w:bottom w:val="nil"/>
          <w:right w:val="nil"/>
          <w:between w:val="nil"/>
        </w:pBdr>
        <w:tabs>
          <w:tab w:val="left" w:pos="540"/>
        </w:tabs>
        <w:spacing w:after="0" w:line="276" w:lineRule="auto"/>
        <w:ind w:left="2160"/>
        <w:rPr>
          <w:rFonts w:ascii="Palatino Linotype" w:eastAsia="Palatino Linotype" w:hAnsi="Palatino Linotype" w:cs="Palatino Linotype"/>
          <w:b/>
          <w:bCs/>
          <w:color w:val="000000"/>
        </w:rPr>
      </w:pPr>
      <w:r w:rsidRPr="00236406">
        <w:rPr>
          <w:rFonts w:ascii="Palatino Linotype" w:eastAsia="Palatino Linotype" w:hAnsi="Palatino Linotype" w:cs="Palatino Linotype"/>
          <w:b/>
          <w:bCs/>
          <w:color w:val="000000"/>
          <w:u w:val="single"/>
        </w:rPr>
        <w:t>Balloons</w:t>
      </w:r>
      <w:r w:rsidRPr="00236406">
        <w:rPr>
          <w:rFonts w:ascii="Palatino Linotype" w:eastAsia="Palatino Linotype" w:hAnsi="Palatino Linotype" w:cs="Palatino Linotype"/>
          <w:b/>
          <w:bCs/>
          <w:color w:val="000000"/>
        </w:rPr>
        <w:t xml:space="preserve"> filled with confetti and/or glitter are prohibited</w:t>
      </w:r>
    </w:p>
    <w:p w14:paraId="3B8039B9" w14:textId="77777777" w:rsidR="00324AD0" w:rsidRPr="0078639E" w:rsidRDefault="00324AD0" w:rsidP="0078639E">
      <w:pPr>
        <w:pBdr>
          <w:top w:val="nil"/>
          <w:left w:val="nil"/>
          <w:bottom w:val="nil"/>
          <w:right w:val="nil"/>
          <w:between w:val="nil"/>
        </w:pBdr>
        <w:tabs>
          <w:tab w:val="left" w:pos="540"/>
        </w:tabs>
        <w:spacing w:after="0" w:line="276" w:lineRule="auto"/>
        <w:rPr>
          <w:rFonts w:ascii="Palatino Linotype" w:eastAsia="Palatino Linotype" w:hAnsi="Palatino Linotype" w:cs="Palatino Linotype"/>
        </w:rPr>
      </w:pPr>
    </w:p>
    <w:p w14:paraId="08D45EDC" w14:textId="77777777" w:rsidR="00B0185C" w:rsidRPr="00B0185C" w:rsidRDefault="00B0185C" w:rsidP="00B0185C">
      <w:pPr>
        <w:pBdr>
          <w:top w:val="nil"/>
          <w:left w:val="nil"/>
          <w:bottom w:val="nil"/>
          <w:right w:val="nil"/>
          <w:between w:val="nil"/>
        </w:pBdr>
        <w:tabs>
          <w:tab w:val="left" w:pos="990"/>
        </w:tabs>
        <w:spacing w:after="0" w:line="240" w:lineRule="auto"/>
        <w:ind w:left="810"/>
        <w:rPr>
          <w:rFonts w:ascii="Palatino Linotype" w:eastAsia="Palatino Linotype" w:hAnsi="Palatino Linotype" w:cs="Palatino Linotype"/>
        </w:rPr>
      </w:pPr>
    </w:p>
    <w:p w14:paraId="077E8F55" w14:textId="77777777" w:rsidR="00621F28" w:rsidRPr="00621F28" w:rsidRDefault="00621F28" w:rsidP="00621F28">
      <w:pPr>
        <w:numPr>
          <w:ilvl w:val="0"/>
          <w:numId w:val="11"/>
        </w:numPr>
        <w:pBdr>
          <w:top w:val="nil"/>
          <w:left w:val="nil"/>
          <w:bottom w:val="nil"/>
          <w:right w:val="nil"/>
          <w:between w:val="nil"/>
        </w:pBdr>
        <w:spacing w:after="0" w:line="240" w:lineRule="auto"/>
        <w:ind w:left="990" w:hanging="270"/>
        <w:contextualSpacing/>
        <w:jc w:val="both"/>
        <w:rPr>
          <w:rFonts w:ascii="Palatino Linotype" w:eastAsia="Palatino Linotype" w:hAnsi="Palatino Linotype" w:cs="Palatino Linotype"/>
          <w:b/>
          <w:color w:val="000000"/>
        </w:rPr>
      </w:pPr>
      <w:r w:rsidRPr="00621F28">
        <w:rPr>
          <w:rFonts w:ascii="Palatino Linotype" w:eastAsia="Palatino Linotype" w:hAnsi="Palatino Linotype" w:cs="Palatino Linotype"/>
          <w:color w:val="000000"/>
        </w:rPr>
        <w:t xml:space="preserve"> </w:t>
      </w:r>
      <w:r w:rsidR="00B0185C" w:rsidRPr="00A56108">
        <w:rPr>
          <w:rFonts w:ascii="Palatino Linotype" w:eastAsia="Palatino Linotype" w:hAnsi="Palatino Linotype" w:cs="Palatino Linotype"/>
          <w:b/>
          <w:bCs/>
          <w:color w:val="000000"/>
          <w:u w:val="single"/>
        </w:rPr>
        <w:t>Damages</w:t>
      </w:r>
      <w:r w:rsidR="00B0185C" w:rsidRPr="00B0185C">
        <w:rPr>
          <w:rFonts w:ascii="Palatino Linotype" w:eastAsia="Palatino Linotype" w:hAnsi="Palatino Linotype" w:cs="Palatino Linotype"/>
          <w:color w:val="000000"/>
        </w:rPr>
        <w:t xml:space="preserve">: Client agrees that the building and/or  property remain </w:t>
      </w:r>
      <w:r w:rsidR="00B0185C" w:rsidRPr="00B0185C">
        <w:rPr>
          <w:rFonts w:ascii="Segoe UI" w:hAnsi="Segoe UI" w:cs="Segoe UI"/>
          <w:color w:val="333333"/>
          <w:sz w:val="23"/>
          <w:szCs w:val="23"/>
          <w:shd w:val="clear" w:color="auto" w:fill="FFFFFF"/>
        </w:rPr>
        <w:t xml:space="preserve">in its present state These may </w:t>
      </w:r>
      <w:r>
        <w:rPr>
          <w:rFonts w:ascii="Segoe UI" w:hAnsi="Segoe UI" w:cs="Segoe UI"/>
          <w:color w:val="333333"/>
          <w:sz w:val="23"/>
          <w:szCs w:val="23"/>
          <w:shd w:val="clear" w:color="auto" w:fill="FFFFFF"/>
        </w:rPr>
        <w:t xml:space="preserve">  </w:t>
      </w:r>
    </w:p>
    <w:p w14:paraId="097D6F07" w14:textId="12E35AED" w:rsidR="00621F28" w:rsidRDefault="00621F28" w:rsidP="00621F28">
      <w:pPr>
        <w:pBdr>
          <w:top w:val="nil"/>
          <w:left w:val="nil"/>
          <w:bottom w:val="nil"/>
          <w:right w:val="nil"/>
          <w:between w:val="nil"/>
        </w:pBdr>
        <w:spacing w:after="0" w:line="240" w:lineRule="auto"/>
        <w:ind w:left="990"/>
        <w:contextualSpacing/>
        <w:jc w:val="both"/>
        <w:rPr>
          <w:rFonts w:ascii="Palatino Linotype" w:eastAsia="Palatino Linotype" w:hAnsi="Palatino Linotype" w:cs="Palatino Linotype"/>
          <w:color w:val="000000"/>
        </w:rPr>
      </w:pPr>
      <w:r>
        <w:rPr>
          <w:rFonts w:ascii="Segoe UI" w:hAnsi="Segoe UI" w:cs="Segoe UI"/>
          <w:color w:val="333333"/>
          <w:sz w:val="23"/>
          <w:szCs w:val="23"/>
          <w:shd w:val="clear" w:color="auto" w:fill="FFFFFF"/>
        </w:rPr>
        <w:t xml:space="preserve"> </w:t>
      </w:r>
      <w:r w:rsidR="00B0185C" w:rsidRPr="00B0185C">
        <w:rPr>
          <w:rFonts w:ascii="Segoe UI" w:hAnsi="Segoe UI" w:cs="Segoe UI"/>
          <w:color w:val="333333"/>
          <w:sz w:val="23"/>
          <w:szCs w:val="23"/>
          <w:shd w:val="clear" w:color="auto" w:fill="FFFFFF"/>
        </w:rPr>
        <w:t xml:space="preserve">include </w:t>
      </w:r>
      <w:r w:rsidR="00B0185C" w:rsidRPr="00B0185C">
        <w:rPr>
          <w:rFonts w:ascii="Palatino Linotype" w:eastAsia="Palatino Linotype" w:hAnsi="Palatino Linotype" w:cs="Palatino Linotype"/>
          <w:color w:val="000000"/>
        </w:rPr>
        <w:t xml:space="preserve">(but not limited to) Wall damages i.e., peeling paint due to </w:t>
      </w:r>
      <w:r w:rsidR="00236406">
        <w:rPr>
          <w:rFonts w:ascii="Palatino Linotype" w:eastAsia="Palatino Linotype" w:hAnsi="Palatino Linotype" w:cs="Palatino Linotype"/>
          <w:color w:val="000000"/>
        </w:rPr>
        <w:t xml:space="preserve">tape, </w:t>
      </w:r>
      <w:r w:rsidR="00B0185C" w:rsidRPr="00B0185C">
        <w:rPr>
          <w:rFonts w:ascii="Palatino Linotype" w:eastAsia="Palatino Linotype" w:hAnsi="Palatino Linotype" w:cs="Palatino Linotype"/>
          <w:color w:val="000000"/>
        </w:rPr>
        <w:t>nails, push pins, tacks</w:t>
      </w:r>
      <w:r w:rsidR="00236406">
        <w:rPr>
          <w:rFonts w:ascii="Palatino Linotype" w:eastAsia="Palatino Linotype" w:hAnsi="Palatino Linotype" w:cs="Palatino Linotype"/>
          <w:color w:val="000000"/>
        </w:rPr>
        <w:t xml:space="preserve"> and</w:t>
      </w:r>
      <w:r w:rsidR="00B0185C" w:rsidRPr="00B0185C">
        <w:rPr>
          <w:rFonts w:ascii="Palatino Linotype" w:eastAsia="Palatino Linotype" w:hAnsi="Palatino Linotype" w:cs="Palatino Linotype"/>
          <w:color w:val="000000"/>
        </w:rPr>
        <w:t xml:space="preserve"> wall</w:t>
      </w:r>
      <w:r>
        <w:rPr>
          <w:rFonts w:ascii="Palatino Linotype" w:eastAsia="Palatino Linotype" w:hAnsi="Palatino Linotype" w:cs="Palatino Linotype"/>
          <w:color w:val="000000"/>
        </w:rPr>
        <w:t xml:space="preserve"> </w:t>
      </w:r>
      <w:r w:rsidR="00236406" w:rsidRPr="00B0185C">
        <w:rPr>
          <w:rFonts w:ascii="Palatino Linotype" w:eastAsia="Palatino Linotype" w:hAnsi="Palatino Linotype" w:cs="Palatino Linotype"/>
          <w:color w:val="000000"/>
        </w:rPr>
        <w:t xml:space="preserve">stickers. </w:t>
      </w:r>
      <w:r w:rsidR="00236406" w:rsidRPr="00236406">
        <w:rPr>
          <w:rFonts w:ascii="Palatino Linotype" w:eastAsia="Palatino Linotype" w:hAnsi="Palatino Linotype" w:cs="Palatino Linotype"/>
          <w:b/>
          <w:bCs/>
          <w:color w:val="000000"/>
        </w:rPr>
        <w:t>These things are prohibited.</w:t>
      </w:r>
    </w:p>
    <w:p w14:paraId="779CE043" w14:textId="3723FD81" w:rsidR="006220B7" w:rsidRPr="00236406" w:rsidRDefault="00621F28" w:rsidP="00236406">
      <w:pPr>
        <w:pBdr>
          <w:top w:val="nil"/>
          <w:left w:val="nil"/>
          <w:bottom w:val="nil"/>
          <w:right w:val="nil"/>
          <w:between w:val="nil"/>
        </w:pBdr>
        <w:spacing w:after="0" w:line="240" w:lineRule="auto"/>
        <w:ind w:left="900"/>
        <w:contextualSpacing/>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  </w:t>
      </w:r>
    </w:p>
    <w:p w14:paraId="256444C8" w14:textId="0A77715E" w:rsidR="003230D7" w:rsidRPr="00B16912" w:rsidRDefault="00AA103F" w:rsidP="00621F28">
      <w:pPr>
        <w:pStyle w:val="ListParagraph"/>
        <w:numPr>
          <w:ilvl w:val="0"/>
          <w:numId w:val="23"/>
        </w:numPr>
        <w:pBdr>
          <w:top w:val="nil"/>
          <w:left w:val="nil"/>
          <w:bottom w:val="nil"/>
          <w:right w:val="nil"/>
          <w:between w:val="nil"/>
        </w:pBdr>
        <w:tabs>
          <w:tab w:val="left" w:pos="990"/>
        </w:tabs>
        <w:spacing w:after="0" w:line="240" w:lineRule="auto"/>
        <w:rPr>
          <w:rFonts w:ascii="Palatino Linotype" w:eastAsia="Palatino Linotype" w:hAnsi="Palatino Linotype" w:cs="Palatino Linotype"/>
          <w:color w:val="000000"/>
        </w:rPr>
      </w:pPr>
      <w:r w:rsidRPr="00AA103F">
        <w:rPr>
          <w:rFonts w:ascii="Palatino Linotype" w:eastAsia="Palatino Linotype" w:hAnsi="Palatino Linotype" w:cs="Palatino Linotype"/>
          <w:color w:val="000000"/>
        </w:rPr>
        <w:t xml:space="preserve"> </w:t>
      </w:r>
      <w:r w:rsidR="003230D7" w:rsidRPr="00B16912">
        <w:rPr>
          <w:rFonts w:ascii="Palatino Linotype" w:eastAsia="Palatino Linotype" w:hAnsi="Palatino Linotype" w:cs="Palatino Linotype"/>
          <w:b/>
          <w:bCs/>
          <w:color w:val="000000"/>
          <w:u w:val="single"/>
        </w:rPr>
        <w:t>Service Charge</w:t>
      </w:r>
      <w:r w:rsidR="003230D7" w:rsidRPr="00B16912">
        <w:rPr>
          <w:rFonts w:ascii="Palatino Linotype" w:eastAsia="Palatino Linotype" w:hAnsi="Palatino Linotype" w:cs="Palatino Linotype"/>
          <w:color w:val="000000"/>
        </w:rPr>
        <w:t xml:space="preserve">: There will a 18% service charge for all events/functions which require </w:t>
      </w:r>
    </w:p>
    <w:p w14:paraId="512DBC4F" w14:textId="7C080FAB" w:rsidR="0054765C" w:rsidRDefault="003230D7" w:rsidP="000700FE">
      <w:pPr>
        <w:pBdr>
          <w:top w:val="nil"/>
          <w:left w:val="nil"/>
          <w:bottom w:val="nil"/>
          <w:right w:val="nil"/>
          <w:between w:val="nil"/>
        </w:pBdr>
        <w:spacing w:after="0" w:line="240" w:lineRule="auto"/>
        <w:ind w:left="900"/>
        <w:contextualSpacing/>
        <w:rPr>
          <w:rFonts w:ascii="Palatino Linotype" w:eastAsia="Palatino Linotype" w:hAnsi="Palatino Linotype" w:cs="Palatino Linotype"/>
          <w:color w:val="000000"/>
        </w:rPr>
      </w:pPr>
      <w:r w:rsidRPr="001F34AC">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 </w:t>
      </w:r>
      <w:r w:rsidRPr="001F34AC">
        <w:rPr>
          <w:rFonts w:ascii="Palatino Linotype" w:eastAsia="Palatino Linotype" w:hAnsi="Palatino Linotype" w:cs="Palatino Linotype"/>
          <w:color w:val="000000"/>
        </w:rPr>
        <w:t xml:space="preserve"> wait/server staff</w:t>
      </w:r>
    </w:p>
    <w:p w14:paraId="3753A581" w14:textId="77777777" w:rsidR="00944BBE" w:rsidRDefault="00944BBE" w:rsidP="000700FE">
      <w:pPr>
        <w:pBdr>
          <w:top w:val="nil"/>
          <w:left w:val="nil"/>
          <w:bottom w:val="nil"/>
          <w:right w:val="nil"/>
          <w:between w:val="nil"/>
        </w:pBdr>
        <w:spacing w:after="0" w:line="240" w:lineRule="auto"/>
        <w:ind w:left="900"/>
        <w:contextualSpacing/>
        <w:rPr>
          <w:rFonts w:ascii="Palatino Linotype" w:eastAsia="Palatino Linotype" w:hAnsi="Palatino Linotype" w:cs="Palatino Linotype"/>
          <w:color w:val="000000"/>
        </w:rPr>
      </w:pPr>
    </w:p>
    <w:p w14:paraId="1FD54DFF" w14:textId="7AC11BAC" w:rsidR="00CF5761" w:rsidRPr="00CF5761" w:rsidRDefault="00AA103F" w:rsidP="00AA103F">
      <w:pPr>
        <w:numPr>
          <w:ilvl w:val="0"/>
          <w:numId w:val="9"/>
        </w:numPr>
        <w:pBdr>
          <w:top w:val="nil"/>
          <w:left w:val="nil"/>
          <w:bottom w:val="nil"/>
          <w:right w:val="nil"/>
          <w:between w:val="nil"/>
        </w:pBdr>
        <w:tabs>
          <w:tab w:val="left" w:pos="1080"/>
        </w:tabs>
        <w:spacing w:after="0" w:line="240" w:lineRule="auto"/>
        <w:ind w:left="990" w:hanging="270"/>
        <w:contextualSpacing/>
        <w:rPr>
          <w:rFonts w:ascii="Palatino Linotype" w:eastAsia="Palatino Linotype" w:hAnsi="Palatino Linotype" w:cs="Palatino Linotype"/>
          <w:color w:val="000000"/>
        </w:rPr>
      </w:pPr>
      <w:r w:rsidRPr="00AA103F">
        <w:rPr>
          <w:rFonts w:ascii="Palatino Linotype" w:eastAsia="Palatino Linotype" w:hAnsi="Palatino Linotype" w:cs="Palatino Linotype"/>
          <w:bCs/>
          <w:color w:val="000000"/>
        </w:rPr>
        <w:t xml:space="preserve"> </w:t>
      </w:r>
      <w:r w:rsidR="00944BBE" w:rsidRPr="00944BBE">
        <w:rPr>
          <w:rFonts w:ascii="Palatino Linotype" w:eastAsia="Palatino Linotype" w:hAnsi="Palatino Linotype" w:cs="Palatino Linotype"/>
          <w:b/>
          <w:color w:val="000000"/>
          <w:u w:val="single"/>
        </w:rPr>
        <w:t>Crock Pots</w:t>
      </w:r>
      <w:r w:rsidR="00944BBE" w:rsidRPr="00944BBE">
        <w:rPr>
          <w:rFonts w:ascii="Palatino Linotype" w:eastAsia="Palatino Linotype" w:hAnsi="Palatino Linotype" w:cs="Palatino Linotype"/>
          <w:color w:val="000000"/>
        </w:rPr>
        <w:t xml:space="preserve"> </w:t>
      </w:r>
      <w:r w:rsidR="00944BBE" w:rsidRPr="00944BBE">
        <w:rPr>
          <w:rFonts w:ascii="Palatino Linotype" w:eastAsia="Palatino Linotype" w:hAnsi="Palatino Linotype" w:cs="Palatino Linotype"/>
        </w:rPr>
        <w:t xml:space="preserve">are </w:t>
      </w:r>
      <w:r w:rsidR="00944BBE" w:rsidRPr="00944BBE">
        <w:rPr>
          <w:rFonts w:ascii="Palatino Linotype" w:eastAsia="Palatino Linotype" w:hAnsi="Palatino Linotype" w:cs="Palatino Linotype"/>
          <w:color w:val="000000"/>
        </w:rPr>
        <w:t xml:space="preserve">NOT permitted at Mitchell Hill. Therefore, </w:t>
      </w:r>
      <w:r w:rsidR="00944BBE" w:rsidRPr="00944BBE">
        <w:rPr>
          <w:rFonts w:ascii="Palatino Linotype" w:eastAsia="Palatino Linotype" w:hAnsi="Palatino Linotype" w:cs="Palatino Linotype"/>
        </w:rPr>
        <w:t xml:space="preserve">chafing set ups  </w:t>
      </w:r>
      <w:r w:rsidR="00CF5761">
        <w:rPr>
          <w:rFonts w:ascii="Palatino Linotype" w:eastAsia="Palatino Linotype" w:hAnsi="Palatino Linotype" w:cs="Palatino Linotype"/>
        </w:rPr>
        <w:t xml:space="preserve">  </w:t>
      </w:r>
    </w:p>
    <w:p w14:paraId="7B4D8A0F" w14:textId="551DF685" w:rsidR="00944BBE" w:rsidRPr="00F91498" w:rsidRDefault="00CF5761" w:rsidP="00CF5761">
      <w:pPr>
        <w:pBdr>
          <w:top w:val="nil"/>
          <w:left w:val="nil"/>
          <w:bottom w:val="nil"/>
          <w:right w:val="nil"/>
          <w:between w:val="nil"/>
        </w:pBdr>
        <w:tabs>
          <w:tab w:val="left" w:pos="1080"/>
        </w:tabs>
        <w:spacing w:after="0" w:line="240" w:lineRule="auto"/>
        <w:ind w:left="990"/>
        <w:contextualSpacing/>
        <w:rPr>
          <w:rFonts w:ascii="Palatino Linotype" w:eastAsia="Palatino Linotype" w:hAnsi="Palatino Linotype" w:cs="Palatino Linotype"/>
          <w:color w:val="000000"/>
        </w:rPr>
      </w:pPr>
      <w:r>
        <w:rPr>
          <w:rFonts w:ascii="Palatino Linotype" w:eastAsia="Palatino Linotype" w:hAnsi="Palatino Linotype" w:cs="Palatino Linotype"/>
        </w:rPr>
        <w:t xml:space="preserve"> </w:t>
      </w:r>
      <w:r w:rsidR="00944BBE" w:rsidRPr="00944BBE">
        <w:rPr>
          <w:rFonts w:ascii="Palatino Linotype" w:eastAsia="Palatino Linotype" w:hAnsi="Palatino Linotype" w:cs="Palatino Linotype"/>
        </w:rPr>
        <w:t xml:space="preserve">may be provided for a fee of $10.00 each </w:t>
      </w:r>
    </w:p>
    <w:p w14:paraId="30D0E792" w14:textId="77777777" w:rsidR="00F91498" w:rsidRDefault="00F91498" w:rsidP="00BC5084">
      <w:pPr>
        <w:pBdr>
          <w:top w:val="nil"/>
          <w:left w:val="nil"/>
          <w:bottom w:val="nil"/>
          <w:right w:val="nil"/>
          <w:between w:val="nil"/>
        </w:pBdr>
        <w:spacing w:after="0" w:line="240" w:lineRule="auto"/>
        <w:contextualSpacing/>
        <w:rPr>
          <w:rFonts w:ascii="Palatino Linotype" w:eastAsia="Palatino Linotype" w:hAnsi="Palatino Linotype" w:cs="Palatino Linotype"/>
        </w:rPr>
      </w:pPr>
    </w:p>
    <w:p w14:paraId="17B88037" w14:textId="3F6E3812" w:rsidR="00BC5084" w:rsidRDefault="00A56108" w:rsidP="00AA103F">
      <w:pPr>
        <w:pStyle w:val="ListParagraph"/>
        <w:numPr>
          <w:ilvl w:val="0"/>
          <w:numId w:val="9"/>
        </w:numPr>
        <w:pBdr>
          <w:top w:val="nil"/>
          <w:left w:val="nil"/>
          <w:bottom w:val="nil"/>
          <w:right w:val="nil"/>
          <w:between w:val="nil"/>
        </w:pBdr>
        <w:tabs>
          <w:tab w:val="left" w:pos="990"/>
        </w:tabs>
        <w:spacing w:after="0" w:line="240" w:lineRule="auto"/>
        <w:ind w:left="900" w:hanging="180"/>
        <w:rPr>
          <w:rFonts w:ascii="Palatino Linotype" w:eastAsia="Palatino Linotype" w:hAnsi="Palatino Linotype" w:cs="Palatino Linotype"/>
          <w:color w:val="000000"/>
        </w:rPr>
      </w:pPr>
      <w:r w:rsidRPr="00A56108">
        <w:rPr>
          <w:rFonts w:ascii="Palatino Linotype" w:eastAsia="Palatino Linotype" w:hAnsi="Palatino Linotype" w:cs="Palatino Linotype"/>
          <w:color w:val="000000"/>
        </w:rPr>
        <w:t xml:space="preserve">  </w:t>
      </w:r>
      <w:r w:rsidR="00BC5084" w:rsidRPr="00885EFA">
        <w:rPr>
          <w:rFonts w:ascii="Palatino Linotype" w:eastAsia="Palatino Linotype" w:hAnsi="Palatino Linotype" w:cs="Palatino Linotype"/>
          <w:b/>
          <w:bCs/>
          <w:color w:val="000000"/>
          <w:u w:val="single"/>
        </w:rPr>
        <w:t>Bartender Servic</w:t>
      </w:r>
      <w:r w:rsidR="0096141A" w:rsidRPr="00885EFA">
        <w:rPr>
          <w:rFonts w:ascii="Palatino Linotype" w:eastAsia="Palatino Linotype" w:hAnsi="Palatino Linotype" w:cs="Palatino Linotype"/>
          <w:b/>
          <w:bCs/>
          <w:color w:val="000000"/>
          <w:u w:val="single"/>
        </w:rPr>
        <w:t>e</w:t>
      </w:r>
      <w:r w:rsidR="00D502CB">
        <w:rPr>
          <w:rFonts w:ascii="Palatino Linotype" w:eastAsia="Palatino Linotype" w:hAnsi="Palatino Linotype" w:cs="Palatino Linotype"/>
          <w:color w:val="000000"/>
        </w:rPr>
        <w:t>: $50.00 per hour</w:t>
      </w:r>
      <w:r w:rsidR="0096141A">
        <w:rPr>
          <w:rFonts w:ascii="Palatino Linotype" w:eastAsia="Palatino Linotype" w:hAnsi="Palatino Linotype" w:cs="Palatino Linotype"/>
          <w:color w:val="000000"/>
        </w:rPr>
        <w:t xml:space="preserve"> </w:t>
      </w:r>
      <w:r w:rsidR="00885EFA">
        <w:rPr>
          <w:rFonts w:ascii="Palatino Linotype" w:eastAsia="Palatino Linotype" w:hAnsi="Palatino Linotype" w:cs="Palatino Linotype"/>
          <w:color w:val="000000"/>
        </w:rPr>
        <w:t>CASH ONLY</w:t>
      </w:r>
      <w:r w:rsidR="0068648F">
        <w:rPr>
          <w:rFonts w:ascii="Palatino Linotype" w:eastAsia="Palatino Linotype" w:hAnsi="Palatino Linotype" w:cs="Palatino Linotype"/>
          <w:color w:val="000000"/>
        </w:rPr>
        <w:t xml:space="preserve"> BAR</w:t>
      </w:r>
    </w:p>
    <w:p w14:paraId="45970650" w14:textId="77777777" w:rsidR="000B20DA" w:rsidRDefault="000B20DA" w:rsidP="000B20DA">
      <w:pPr>
        <w:pBdr>
          <w:top w:val="nil"/>
          <w:left w:val="nil"/>
          <w:bottom w:val="nil"/>
          <w:right w:val="nil"/>
          <w:between w:val="nil"/>
        </w:pBdr>
        <w:tabs>
          <w:tab w:val="left" w:pos="990"/>
        </w:tabs>
        <w:spacing w:after="0" w:line="240" w:lineRule="auto"/>
        <w:rPr>
          <w:rFonts w:ascii="Palatino Linotype" w:eastAsia="Palatino Linotype" w:hAnsi="Palatino Linotype" w:cs="Palatino Linotype"/>
          <w:color w:val="000000"/>
        </w:rPr>
      </w:pPr>
    </w:p>
    <w:p w14:paraId="14F3268C" w14:textId="77777777" w:rsidR="00236406" w:rsidRDefault="000B20DA" w:rsidP="00236406">
      <w:pPr>
        <w:pStyle w:val="ListParagraph"/>
        <w:numPr>
          <w:ilvl w:val="0"/>
          <w:numId w:val="9"/>
        </w:numPr>
        <w:pBdr>
          <w:top w:val="nil"/>
          <w:left w:val="nil"/>
          <w:bottom w:val="nil"/>
          <w:right w:val="nil"/>
          <w:between w:val="nil"/>
        </w:pBdr>
        <w:tabs>
          <w:tab w:val="left" w:pos="990"/>
          <w:tab w:val="left" w:pos="1080"/>
        </w:tabs>
        <w:spacing w:after="0" w:line="240" w:lineRule="auto"/>
        <w:rPr>
          <w:rFonts w:ascii="Palatino Linotype" w:eastAsia="Palatino Linotype" w:hAnsi="Palatino Linotype" w:cs="Palatino Linotype"/>
          <w:color w:val="000000"/>
        </w:rPr>
      </w:pPr>
      <w:r w:rsidRPr="001F0473">
        <w:rPr>
          <w:rFonts w:ascii="Palatino Linotype" w:eastAsia="Palatino Linotype" w:hAnsi="Palatino Linotype" w:cs="Palatino Linotype"/>
          <w:b/>
          <w:bCs/>
          <w:color w:val="000000"/>
          <w:u w:val="single"/>
        </w:rPr>
        <w:t>Linen Service</w:t>
      </w:r>
      <w:r w:rsidR="001F0473" w:rsidRPr="001F0473">
        <w:rPr>
          <w:rFonts w:ascii="Palatino Linotype" w:eastAsia="Palatino Linotype" w:hAnsi="Palatino Linotype" w:cs="Palatino Linotype"/>
          <w:color w:val="000000"/>
        </w:rPr>
        <w:t xml:space="preserve">: </w:t>
      </w:r>
      <w:r w:rsidR="008C479C">
        <w:rPr>
          <w:rFonts w:ascii="Palatino Linotype" w:eastAsia="Palatino Linotype" w:hAnsi="Palatino Linotype" w:cs="Palatino Linotype"/>
          <w:color w:val="000000"/>
        </w:rPr>
        <w:t>Upo</w:t>
      </w:r>
      <w:r w:rsidR="00554020">
        <w:rPr>
          <w:rFonts w:ascii="Palatino Linotype" w:eastAsia="Palatino Linotype" w:hAnsi="Palatino Linotype" w:cs="Palatino Linotype"/>
          <w:color w:val="000000"/>
        </w:rPr>
        <w:t>n</w:t>
      </w:r>
      <w:r w:rsidR="008C479C">
        <w:rPr>
          <w:rFonts w:ascii="Palatino Linotype" w:eastAsia="Palatino Linotype" w:hAnsi="Palatino Linotype" w:cs="Palatino Linotype"/>
          <w:color w:val="000000"/>
        </w:rPr>
        <w:t xml:space="preserve"> </w:t>
      </w:r>
      <w:r w:rsidR="00554020">
        <w:rPr>
          <w:rFonts w:ascii="Palatino Linotype" w:eastAsia="Palatino Linotype" w:hAnsi="Palatino Linotype" w:cs="Palatino Linotype"/>
          <w:color w:val="000000"/>
        </w:rPr>
        <w:t xml:space="preserve">request (with at least two weeks’ notice) </w:t>
      </w:r>
      <w:r w:rsidR="008C479C">
        <w:rPr>
          <w:rFonts w:ascii="Palatino Linotype" w:eastAsia="Palatino Linotype" w:hAnsi="Palatino Linotype" w:cs="Palatino Linotype"/>
          <w:color w:val="000000"/>
        </w:rPr>
        <w:t xml:space="preserve">linens may be </w:t>
      </w:r>
      <w:r w:rsidR="00236406">
        <w:rPr>
          <w:rFonts w:ascii="Palatino Linotype" w:eastAsia="Palatino Linotype" w:hAnsi="Palatino Linotype" w:cs="Palatino Linotype"/>
          <w:color w:val="000000"/>
        </w:rPr>
        <w:t>provided</w:t>
      </w:r>
      <w:r w:rsidR="00554020">
        <w:rPr>
          <w:rFonts w:ascii="Palatino Linotype" w:eastAsia="Palatino Linotype" w:hAnsi="Palatino Linotype" w:cs="Palatino Linotype"/>
          <w:color w:val="000000"/>
        </w:rPr>
        <w:t xml:space="preserve">. The fee for </w:t>
      </w:r>
      <w:r w:rsidR="00236406">
        <w:rPr>
          <w:rFonts w:ascii="Palatino Linotype" w:eastAsia="Palatino Linotype" w:hAnsi="Palatino Linotype" w:cs="Palatino Linotype"/>
          <w:color w:val="000000"/>
        </w:rPr>
        <w:t xml:space="preserve">  </w:t>
      </w:r>
    </w:p>
    <w:p w14:paraId="2608FC1F" w14:textId="6B6F2959" w:rsidR="00F81199" w:rsidRPr="00236406" w:rsidRDefault="00236406" w:rsidP="00236406">
      <w:pPr>
        <w:pBdr>
          <w:top w:val="nil"/>
          <w:left w:val="nil"/>
          <w:bottom w:val="nil"/>
          <w:right w:val="nil"/>
          <w:between w:val="nil"/>
        </w:pBdr>
        <w:tabs>
          <w:tab w:val="left" w:pos="990"/>
          <w:tab w:val="left" w:pos="1080"/>
        </w:tabs>
        <w:spacing w:after="0" w:line="240"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554020" w:rsidRPr="00236406">
        <w:rPr>
          <w:rFonts w:ascii="Palatino Linotype" w:eastAsia="Palatino Linotype" w:hAnsi="Palatino Linotype" w:cs="Palatino Linotype"/>
          <w:color w:val="000000"/>
        </w:rPr>
        <w:t xml:space="preserve">this </w:t>
      </w:r>
      <w:r w:rsidRPr="00236406">
        <w:rPr>
          <w:rFonts w:ascii="Palatino Linotype" w:eastAsia="Palatino Linotype" w:hAnsi="Palatino Linotype" w:cs="Palatino Linotype"/>
          <w:color w:val="000000"/>
        </w:rPr>
        <w:t>service is $7.00  per tablecloth</w:t>
      </w:r>
    </w:p>
    <w:p w14:paraId="710EC00B" w14:textId="5BB5AE89" w:rsidR="00A4669F" w:rsidRDefault="00F81199" w:rsidP="00F81199">
      <w:pPr>
        <w:pBdr>
          <w:top w:val="nil"/>
          <w:left w:val="nil"/>
          <w:bottom w:val="nil"/>
          <w:right w:val="nil"/>
          <w:between w:val="nil"/>
        </w:pBdr>
        <w:tabs>
          <w:tab w:val="left" w:pos="990"/>
        </w:tabs>
        <w:spacing w:after="0" w:line="240"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49EAACAC" w14:textId="1276CCE7" w:rsidR="000E586D" w:rsidRDefault="002B3518" w:rsidP="000E586D">
      <w:pPr>
        <w:pStyle w:val="ListParagraph"/>
        <w:numPr>
          <w:ilvl w:val="0"/>
          <w:numId w:val="27"/>
        </w:numPr>
        <w:pBdr>
          <w:top w:val="nil"/>
          <w:left w:val="nil"/>
          <w:bottom w:val="nil"/>
          <w:right w:val="nil"/>
          <w:between w:val="nil"/>
        </w:pBdr>
        <w:tabs>
          <w:tab w:val="left" w:pos="990"/>
        </w:tabs>
        <w:spacing w:after="0" w:line="240" w:lineRule="auto"/>
        <w:rPr>
          <w:rFonts w:ascii="Palatino Linotype" w:eastAsia="Palatino Linotype" w:hAnsi="Palatino Linotype" w:cs="Palatino Linotype"/>
          <w:color w:val="000000"/>
        </w:rPr>
      </w:pPr>
      <w:r w:rsidRPr="00A4669F">
        <w:rPr>
          <w:rFonts w:ascii="Palatino Linotype" w:eastAsia="Palatino Linotype" w:hAnsi="Palatino Linotype" w:cs="Palatino Linotype"/>
          <w:b/>
          <w:bCs/>
          <w:color w:val="000000"/>
          <w:u w:val="single"/>
        </w:rPr>
        <w:t>Formal Table Settings</w:t>
      </w:r>
      <w:r w:rsidR="00A4669F">
        <w:rPr>
          <w:rFonts w:ascii="Palatino Linotype" w:eastAsia="Palatino Linotype" w:hAnsi="Palatino Linotype" w:cs="Palatino Linotype"/>
          <w:b/>
          <w:bCs/>
          <w:color w:val="000000"/>
          <w:u w:val="single"/>
        </w:rPr>
        <w:t>:</w:t>
      </w:r>
      <w:r>
        <w:rPr>
          <w:rFonts w:ascii="Palatino Linotype" w:eastAsia="Palatino Linotype" w:hAnsi="Palatino Linotype" w:cs="Palatino Linotype"/>
          <w:color w:val="000000"/>
        </w:rPr>
        <w:t xml:space="preserve"> </w:t>
      </w:r>
      <w:r w:rsidR="00A4669F">
        <w:rPr>
          <w:rFonts w:ascii="Palatino Linotype" w:eastAsia="Palatino Linotype" w:hAnsi="Palatino Linotype" w:cs="Palatino Linotype"/>
          <w:color w:val="000000"/>
        </w:rPr>
        <w:t xml:space="preserve">To include </w:t>
      </w:r>
      <w:r w:rsidR="001B6BAA">
        <w:rPr>
          <w:rFonts w:ascii="Palatino Linotype" w:eastAsia="Palatino Linotype" w:hAnsi="Palatino Linotype" w:cs="Palatino Linotype"/>
          <w:color w:val="000000"/>
        </w:rPr>
        <w:t>ceramic</w:t>
      </w:r>
      <w:r w:rsidR="00C04358">
        <w:rPr>
          <w:rFonts w:ascii="Palatino Linotype" w:eastAsia="Palatino Linotype" w:hAnsi="Palatino Linotype" w:cs="Palatino Linotype"/>
          <w:color w:val="000000"/>
        </w:rPr>
        <w:t xml:space="preserve"> </w:t>
      </w:r>
      <w:r w:rsidR="001B6BAA">
        <w:rPr>
          <w:rFonts w:ascii="Palatino Linotype" w:eastAsia="Palatino Linotype" w:hAnsi="Palatino Linotype" w:cs="Palatino Linotype"/>
          <w:color w:val="000000"/>
        </w:rPr>
        <w:t xml:space="preserve">dinnerware </w:t>
      </w:r>
      <w:r w:rsidR="00A4669F">
        <w:rPr>
          <w:rFonts w:ascii="Palatino Linotype" w:eastAsia="Palatino Linotype" w:hAnsi="Palatino Linotype" w:cs="Palatino Linotype"/>
          <w:color w:val="000000"/>
        </w:rPr>
        <w:t xml:space="preserve">and </w:t>
      </w:r>
      <w:r w:rsidR="001B6BAA">
        <w:rPr>
          <w:rFonts w:ascii="Palatino Linotype" w:eastAsia="Palatino Linotype" w:hAnsi="Palatino Linotype" w:cs="Palatino Linotype"/>
          <w:color w:val="000000"/>
        </w:rPr>
        <w:t xml:space="preserve">stainless steel </w:t>
      </w:r>
      <w:r w:rsidR="00A4669F">
        <w:rPr>
          <w:rFonts w:ascii="Palatino Linotype" w:eastAsia="Palatino Linotype" w:hAnsi="Palatino Linotype" w:cs="Palatino Linotype"/>
          <w:color w:val="000000"/>
        </w:rPr>
        <w:t>silverware</w:t>
      </w:r>
      <w:r w:rsidR="008941D4">
        <w:rPr>
          <w:rFonts w:ascii="Palatino Linotype" w:eastAsia="Palatino Linotype" w:hAnsi="Palatino Linotype" w:cs="Palatino Linotype"/>
          <w:color w:val="000000"/>
        </w:rPr>
        <w:t>.</w:t>
      </w:r>
    </w:p>
    <w:p w14:paraId="56D6942D" w14:textId="7DF0C874" w:rsidR="0000201E" w:rsidRPr="00236406" w:rsidRDefault="008941D4" w:rsidP="00236406">
      <w:pPr>
        <w:pBdr>
          <w:top w:val="nil"/>
          <w:left w:val="nil"/>
          <w:bottom w:val="nil"/>
          <w:right w:val="nil"/>
          <w:between w:val="nil"/>
        </w:pBdr>
        <w:tabs>
          <w:tab w:val="left" w:pos="990"/>
        </w:tabs>
        <w:spacing w:after="0" w:line="240" w:lineRule="auto"/>
        <w:ind w:left="1080"/>
        <w:rPr>
          <w:rFonts w:ascii="Palatino Linotype" w:eastAsia="Palatino Linotype" w:hAnsi="Palatino Linotype" w:cs="Palatino Linotype"/>
          <w:color w:val="000000"/>
        </w:rPr>
      </w:pPr>
      <w:r>
        <w:rPr>
          <w:rFonts w:ascii="Palatino Linotype" w:eastAsia="Palatino Linotype" w:hAnsi="Palatino Linotype" w:cs="Palatino Linotype"/>
          <w:color w:val="000000"/>
        </w:rPr>
        <w:t>Prices to be determined</w:t>
      </w:r>
    </w:p>
    <w:p w14:paraId="148CDC6A" w14:textId="77777777" w:rsidR="0000201E" w:rsidRDefault="0000201E" w:rsidP="00CB683C">
      <w:pPr>
        <w:spacing w:after="0" w:line="276" w:lineRule="auto"/>
        <w:rPr>
          <w:rFonts w:ascii="Palatino Linotype" w:eastAsia="Palatino Linotype" w:hAnsi="Palatino Linotype" w:cs="Palatino Linotype"/>
          <w:b/>
          <w:sz w:val="32"/>
          <w:szCs w:val="32"/>
          <w:u w:val="single"/>
        </w:rPr>
      </w:pPr>
    </w:p>
    <w:p w14:paraId="015D1EAE" w14:textId="7F846112" w:rsidR="00C82A7A" w:rsidRPr="009F4050" w:rsidRDefault="00C82A7A" w:rsidP="00D511D3">
      <w:pPr>
        <w:spacing w:after="0" w:line="276" w:lineRule="auto"/>
        <w:jc w:val="center"/>
        <w:rPr>
          <w:rFonts w:ascii="Palatino Linotype" w:eastAsia="Palatino Linotype" w:hAnsi="Palatino Linotype" w:cs="Palatino Linotype"/>
          <w:b/>
          <w:sz w:val="32"/>
          <w:szCs w:val="32"/>
          <w:u w:val="single"/>
        </w:rPr>
      </w:pPr>
      <w:r w:rsidRPr="009F4050">
        <w:rPr>
          <w:rFonts w:ascii="Palatino Linotype" w:eastAsia="Palatino Linotype" w:hAnsi="Palatino Linotype" w:cs="Palatino Linotype"/>
          <w:b/>
          <w:sz w:val="32"/>
          <w:szCs w:val="32"/>
          <w:u w:val="single"/>
        </w:rPr>
        <w:t>POLICIES</w:t>
      </w:r>
    </w:p>
    <w:p w14:paraId="00EEDB2B" w14:textId="3AF0560E" w:rsidR="000749C5" w:rsidRPr="00A81CCA" w:rsidRDefault="000749C5" w:rsidP="0073662D">
      <w:pPr>
        <w:pStyle w:val="ListParagraph"/>
        <w:numPr>
          <w:ilvl w:val="0"/>
          <w:numId w:val="7"/>
        </w:numPr>
        <w:pBdr>
          <w:top w:val="nil"/>
          <w:left w:val="nil"/>
          <w:bottom w:val="nil"/>
          <w:right w:val="nil"/>
          <w:between w:val="nil"/>
        </w:pBdr>
        <w:spacing w:after="0" w:line="276" w:lineRule="auto"/>
        <w:ind w:hanging="540"/>
        <w:rPr>
          <w:rFonts w:ascii="Palatino Linotype" w:eastAsia="Palatino Linotype" w:hAnsi="Palatino Linotype" w:cs="Palatino Linotype"/>
          <w:color w:val="000000"/>
        </w:rPr>
      </w:pPr>
      <w:r w:rsidRPr="00A81CCA">
        <w:rPr>
          <w:rFonts w:ascii="Palatino Linotype" w:eastAsia="Palatino Linotype" w:hAnsi="Palatino Linotype" w:cs="Palatino Linotype"/>
          <w:b/>
          <w:u w:val="single"/>
        </w:rPr>
        <w:t>MENU</w:t>
      </w:r>
    </w:p>
    <w:p w14:paraId="34EB73A5" w14:textId="7E2FC6FD" w:rsidR="00CF5761" w:rsidRPr="0000201E" w:rsidRDefault="000749C5" w:rsidP="008755DA">
      <w:pPr>
        <w:pStyle w:val="ListParagraph"/>
        <w:numPr>
          <w:ilvl w:val="0"/>
          <w:numId w:val="11"/>
        </w:numPr>
        <w:pBdr>
          <w:top w:val="nil"/>
          <w:left w:val="nil"/>
          <w:bottom w:val="nil"/>
          <w:right w:val="nil"/>
          <w:between w:val="nil"/>
        </w:pBdr>
        <w:spacing w:after="0" w:line="276" w:lineRule="auto"/>
        <w:ind w:left="900" w:hanging="180"/>
        <w:rPr>
          <w:rFonts w:ascii="Palatino Linotype" w:eastAsia="Palatino Linotype" w:hAnsi="Palatino Linotype" w:cs="Palatino Linotype"/>
          <w:color w:val="000000"/>
        </w:rPr>
      </w:pPr>
      <w:r>
        <w:rPr>
          <w:rFonts w:ascii="Palatino Linotype" w:eastAsia="Palatino Linotype" w:hAnsi="Palatino Linotype" w:cs="Palatino Linotype"/>
          <w:color w:val="000000"/>
        </w:rPr>
        <w:t>The Client may provide their own menu choices or choose from Mitchell Hill BBQ catering menu</w:t>
      </w:r>
      <w:r w:rsidR="00270842">
        <w:rPr>
          <w:rFonts w:ascii="Palatino Linotype" w:eastAsia="Palatino Linotype" w:hAnsi="Palatino Linotype" w:cs="Palatino Linotype"/>
          <w:color w:val="000000"/>
        </w:rPr>
        <w:t xml:space="preserve"> or our restaurant menu. </w:t>
      </w:r>
      <w:r>
        <w:rPr>
          <w:rFonts w:ascii="Palatino Linotype" w:eastAsia="Palatino Linotype" w:hAnsi="Palatino Linotype" w:cs="Palatino Linotype"/>
          <w:color w:val="000000"/>
        </w:rPr>
        <w:t xml:space="preserve">Menu must be confirmed </w:t>
      </w:r>
      <w:r w:rsidR="00270842">
        <w:rPr>
          <w:rFonts w:ascii="Palatino Linotype" w:eastAsia="Palatino Linotype" w:hAnsi="Palatino Linotype" w:cs="Palatino Linotype"/>
          <w:color w:val="000000"/>
        </w:rPr>
        <w:t>thirty (30) days</w:t>
      </w:r>
      <w:r>
        <w:rPr>
          <w:rFonts w:ascii="Palatino Linotype" w:eastAsia="Palatino Linotype" w:hAnsi="Palatino Linotype" w:cs="Palatino Linotype"/>
          <w:color w:val="000000"/>
        </w:rPr>
        <w:t xml:space="preserve"> prior to the event date or Client may be subject to additional charges</w:t>
      </w:r>
    </w:p>
    <w:p w14:paraId="37B28FFD" w14:textId="77777777" w:rsidR="00CF5761" w:rsidRDefault="00CF5761" w:rsidP="008755DA">
      <w:pPr>
        <w:spacing w:after="0" w:line="276" w:lineRule="auto"/>
        <w:rPr>
          <w:rFonts w:ascii="Palatino Linotype" w:eastAsia="Palatino Linotype" w:hAnsi="Palatino Linotype" w:cs="Palatino Linotype"/>
        </w:rPr>
      </w:pPr>
    </w:p>
    <w:p w14:paraId="47F7D461" w14:textId="118BD735" w:rsidR="00F305BF" w:rsidRPr="008755DA" w:rsidRDefault="00F305BF" w:rsidP="00CF5761">
      <w:pPr>
        <w:pStyle w:val="ListParagraph"/>
        <w:numPr>
          <w:ilvl w:val="0"/>
          <w:numId w:val="11"/>
        </w:numPr>
        <w:tabs>
          <w:tab w:val="left" w:pos="900"/>
          <w:tab w:val="left" w:pos="990"/>
        </w:tabs>
        <w:spacing w:after="0" w:line="276" w:lineRule="auto"/>
        <w:ind w:firstLine="0"/>
        <w:rPr>
          <w:rFonts w:ascii="Palatino Linotype" w:eastAsia="Palatino Linotype" w:hAnsi="Palatino Linotype" w:cs="Palatino Linotype"/>
        </w:rPr>
      </w:pPr>
      <w:r w:rsidRPr="008755DA">
        <w:rPr>
          <w:rFonts w:ascii="Palatino Linotype" w:eastAsia="Palatino Linotype" w:hAnsi="Palatino Linotype" w:cs="Palatino Linotype"/>
        </w:rPr>
        <w:t xml:space="preserve">Due to the fluctuating cost and availability of food items, </w:t>
      </w:r>
      <w:r w:rsidRPr="0055504D">
        <w:rPr>
          <w:rFonts w:ascii="Palatino Linotype" w:eastAsia="Palatino Linotype" w:hAnsi="Palatino Linotype" w:cs="Palatino Linotype"/>
          <w:b/>
          <w:bCs/>
        </w:rPr>
        <w:t>menu prices are subject to change</w:t>
      </w:r>
      <w:r w:rsidRPr="008755DA">
        <w:rPr>
          <w:rFonts w:ascii="Palatino Linotype" w:eastAsia="Palatino Linotype" w:hAnsi="Palatino Linotype" w:cs="Palatino Linotype"/>
        </w:rPr>
        <w:t>.</w:t>
      </w:r>
    </w:p>
    <w:p w14:paraId="7611683B" w14:textId="48B3CFCB" w:rsidR="00A849C4" w:rsidRDefault="00481707" w:rsidP="00EC4BE9">
      <w:pPr>
        <w:spacing w:after="0" w:line="276" w:lineRule="auto"/>
        <w:contextualSpacing/>
        <w:rPr>
          <w:rFonts w:ascii="Palatino Linotype" w:eastAsia="Palatino Linotype" w:hAnsi="Palatino Linotype" w:cs="Palatino Linotype"/>
        </w:rPr>
      </w:pPr>
      <w:r>
        <w:rPr>
          <w:rFonts w:ascii="Palatino Linotype" w:eastAsia="Palatino Linotype" w:hAnsi="Palatino Linotype" w:cs="Palatino Linotype"/>
        </w:rPr>
        <w:t xml:space="preserve">            </w:t>
      </w:r>
      <w:r w:rsidR="000B390D">
        <w:rPr>
          <w:rFonts w:ascii="Palatino Linotype" w:eastAsia="Palatino Linotype" w:hAnsi="Palatino Linotype" w:cs="Palatino Linotype"/>
        </w:rPr>
        <w:t xml:space="preserve">    </w:t>
      </w:r>
      <w:r w:rsidR="00F305BF" w:rsidRPr="00F305BF">
        <w:rPr>
          <w:rFonts w:ascii="Palatino Linotype" w:eastAsia="Palatino Linotype" w:hAnsi="Palatino Linotype" w:cs="Palatino Linotype"/>
        </w:rPr>
        <w:t xml:space="preserve">Within fourteen (14) days prior to the event. If a change in the menu cost occurs, the Client has </w:t>
      </w:r>
      <w:r w:rsidR="00A849C4">
        <w:rPr>
          <w:rFonts w:ascii="Palatino Linotype" w:eastAsia="Palatino Linotype" w:hAnsi="Palatino Linotype" w:cs="Palatino Linotype"/>
        </w:rPr>
        <w:t xml:space="preserve">    </w:t>
      </w:r>
    </w:p>
    <w:p w14:paraId="2A5DF579" w14:textId="1A5A2253" w:rsidR="00F305BF" w:rsidRDefault="00A849C4" w:rsidP="00EC4BE9">
      <w:pPr>
        <w:spacing w:after="0" w:line="276" w:lineRule="auto"/>
        <w:contextualSpacing/>
        <w:rPr>
          <w:rFonts w:ascii="Palatino Linotype" w:eastAsia="Palatino Linotype" w:hAnsi="Palatino Linotype" w:cs="Palatino Linotype"/>
        </w:rPr>
      </w:pPr>
      <w:r>
        <w:rPr>
          <w:rFonts w:ascii="Palatino Linotype" w:eastAsia="Palatino Linotype" w:hAnsi="Palatino Linotype" w:cs="Palatino Linotype"/>
        </w:rPr>
        <w:t xml:space="preserve">               </w:t>
      </w:r>
      <w:r w:rsidR="001E48F0">
        <w:rPr>
          <w:rFonts w:ascii="Palatino Linotype" w:eastAsia="Palatino Linotype" w:hAnsi="Palatino Linotype" w:cs="Palatino Linotype"/>
        </w:rPr>
        <w:t xml:space="preserve">  </w:t>
      </w:r>
      <w:r w:rsidR="00F305BF" w:rsidRPr="00F305BF">
        <w:rPr>
          <w:rFonts w:ascii="Palatino Linotype" w:eastAsia="Palatino Linotype" w:hAnsi="Palatino Linotype" w:cs="Palatino Linotype"/>
        </w:rPr>
        <w:t xml:space="preserve">two (2) options: </w:t>
      </w:r>
    </w:p>
    <w:p w14:paraId="719EEE1B" w14:textId="398BDCCF" w:rsidR="00F305BF" w:rsidRPr="0019623D" w:rsidRDefault="00F305BF" w:rsidP="0073662D">
      <w:pPr>
        <w:pStyle w:val="ListParagraph"/>
        <w:numPr>
          <w:ilvl w:val="0"/>
          <w:numId w:val="17"/>
        </w:numPr>
        <w:tabs>
          <w:tab w:val="left" w:pos="540"/>
          <w:tab w:val="left" w:pos="900"/>
        </w:tabs>
        <w:spacing w:after="0" w:line="276" w:lineRule="auto"/>
        <w:rPr>
          <w:rFonts w:ascii="Palatino Linotype" w:eastAsia="Palatino Linotype" w:hAnsi="Palatino Linotype" w:cs="Palatino Linotype"/>
        </w:rPr>
      </w:pPr>
      <w:r w:rsidRPr="0019623D">
        <w:rPr>
          <w:rFonts w:ascii="Palatino Linotype" w:eastAsia="Palatino Linotype" w:hAnsi="Palatino Linotype" w:cs="Palatino Linotype"/>
        </w:rPr>
        <w:lastRenderedPageBreak/>
        <w:t>Client will pay the additional cost based on the current adjusted price.</w:t>
      </w:r>
    </w:p>
    <w:p w14:paraId="79218920" w14:textId="012F89DB" w:rsidR="00F305BF" w:rsidRPr="00025033" w:rsidRDefault="00F305BF" w:rsidP="0073662D">
      <w:pPr>
        <w:pStyle w:val="ListParagraph"/>
        <w:numPr>
          <w:ilvl w:val="0"/>
          <w:numId w:val="17"/>
        </w:numPr>
        <w:tabs>
          <w:tab w:val="left" w:pos="540"/>
        </w:tabs>
        <w:spacing w:after="0" w:line="276" w:lineRule="auto"/>
        <w:rPr>
          <w:rFonts w:ascii="Palatino Linotype" w:eastAsia="Palatino Linotype" w:hAnsi="Palatino Linotype" w:cs="Palatino Linotype"/>
        </w:rPr>
      </w:pPr>
      <w:r w:rsidRPr="00025033">
        <w:rPr>
          <w:rFonts w:ascii="Palatino Linotype" w:eastAsia="Palatino Linotype" w:hAnsi="Palatino Linotype" w:cs="Palatino Linotype"/>
        </w:rPr>
        <w:t>When possible, clients can substitute other menu item(s) to maintain the agreed upon per person price</w:t>
      </w:r>
    </w:p>
    <w:p w14:paraId="4DE67E70" w14:textId="12789408" w:rsidR="00EF2D1A" w:rsidRDefault="00EF2D1A" w:rsidP="0073662D">
      <w:pPr>
        <w:pStyle w:val="ListParagraph"/>
        <w:numPr>
          <w:ilvl w:val="0"/>
          <w:numId w:val="4"/>
        </w:numPr>
        <w:pBdr>
          <w:top w:val="nil"/>
          <w:left w:val="nil"/>
          <w:bottom w:val="nil"/>
          <w:right w:val="nil"/>
          <w:between w:val="nil"/>
        </w:pBdr>
        <w:spacing w:after="0" w:line="276" w:lineRule="auto"/>
        <w:ind w:left="630" w:hanging="450"/>
        <w:rPr>
          <w:rFonts w:ascii="Palatino Linotype" w:eastAsia="Palatino Linotype" w:hAnsi="Palatino Linotype" w:cs="Palatino Linotype"/>
          <w:color w:val="000000"/>
        </w:rPr>
      </w:pPr>
      <w:r w:rsidRPr="002312AC">
        <w:rPr>
          <w:rFonts w:ascii="Palatino Linotype" w:eastAsia="Palatino Linotype" w:hAnsi="Palatino Linotype" w:cs="Palatino Linotype"/>
          <w:b/>
          <w:bCs/>
          <w:color w:val="000000"/>
          <w:u w:val="single"/>
        </w:rPr>
        <w:t>PARKING</w:t>
      </w:r>
      <w:r>
        <w:rPr>
          <w:rFonts w:ascii="Palatino Linotype" w:eastAsia="Palatino Linotype" w:hAnsi="Palatino Linotype" w:cs="Palatino Linotype"/>
          <w:color w:val="000000"/>
        </w:rPr>
        <w:t xml:space="preserve"> </w:t>
      </w:r>
    </w:p>
    <w:p w14:paraId="35E8AEF7" w14:textId="09F1CAA1" w:rsidR="002A0D8F" w:rsidRDefault="0036673A" w:rsidP="0036673A">
      <w:pPr>
        <w:pStyle w:val="ListParagraph"/>
        <w:numPr>
          <w:ilvl w:val="0"/>
          <w:numId w:val="24"/>
        </w:numPr>
        <w:pBdr>
          <w:top w:val="nil"/>
          <w:left w:val="nil"/>
          <w:bottom w:val="nil"/>
          <w:right w:val="nil"/>
          <w:between w:val="nil"/>
        </w:pBdr>
        <w:tabs>
          <w:tab w:val="left" w:pos="900"/>
          <w:tab w:val="left" w:pos="1260"/>
        </w:tabs>
        <w:spacing w:after="0" w:line="276" w:lineRule="auto"/>
        <w:ind w:hanging="90"/>
        <w:rPr>
          <w:rFonts w:ascii="Palatino Linotype" w:eastAsia="Palatino Linotype" w:hAnsi="Palatino Linotype" w:cs="Palatino Linotype"/>
          <w:color w:val="000000"/>
        </w:rPr>
      </w:pPr>
      <w:r>
        <w:rPr>
          <w:rFonts w:ascii="Palatino Linotype" w:eastAsia="Palatino Linotype" w:hAnsi="Palatino Linotype" w:cs="Palatino Linotype"/>
          <w:color w:val="000000"/>
        </w:rPr>
        <w:t>T</w:t>
      </w:r>
      <w:r w:rsidR="00EF2D1A" w:rsidRPr="002A0D8F">
        <w:rPr>
          <w:rFonts w:ascii="Palatino Linotype" w:eastAsia="Palatino Linotype" w:hAnsi="Palatino Linotype" w:cs="Palatino Linotype"/>
          <w:color w:val="000000"/>
        </w:rPr>
        <w:t xml:space="preserve">here are three parking spaces on Factory Court, located between the Rochester Courthouse and </w:t>
      </w:r>
      <w:r w:rsidR="002A0D8F">
        <w:rPr>
          <w:rFonts w:ascii="Palatino Linotype" w:eastAsia="Palatino Linotype" w:hAnsi="Palatino Linotype" w:cs="Palatino Linotype"/>
          <w:color w:val="000000"/>
        </w:rPr>
        <w:t xml:space="preserve"> </w:t>
      </w:r>
    </w:p>
    <w:p w14:paraId="0EB28C43" w14:textId="77777777" w:rsidR="007455CD" w:rsidRDefault="007455CD" w:rsidP="007455CD">
      <w:pPr>
        <w:pStyle w:val="ListParagraph"/>
        <w:pBdr>
          <w:top w:val="nil"/>
          <w:left w:val="nil"/>
          <w:bottom w:val="nil"/>
          <w:right w:val="nil"/>
          <w:between w:val="nil"/>
        </w:pBdr>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EF2D1A" w:rsidRPr="002A0D8F">
        <w:rPr>
          <w:rFonts w:ascii="Palatino Linotype" w:eastAsia="Palatino Linotype" w:hAnsi="Palatino Linotype" w:cs="Palatino Linotype"/>
          <w:color w:val="000000"/>
        </w:rPr>
        <w:t xml:space="preserve">Collectiques. Municipal parking is available behind the Revolution Restaurant or in the parking lot </w:t>
      </w:r>
      <w:r>
        <w:rPr>
          <w:rFonts w:ascii="Palatino Linotype" w:eastAsia="Palatino Linotype" w:hAnsi="Palatino Linotype" w:cs="Palatino Linotype"/>
          <w:color w:val="000000"/>
        </w:rPr>
        <w:t xml:space="preserve">  </w:t>
      </w:r>
    </w:p>
    <w:p w14:paraId="11D966F6" w14:textId="75300822" w:rsidR="00A778A8" w:rsidRPr="002A0D8F" w:rsidRDefault="007455CD" w:rsidP="007455CD">
      <w:pPr>
        <w:pStyle w:val="ListParagraph"/>
        <w:pBdr>
          <w:top w:val="nil"/>
          <w:left w:val="nil"/>
          <w:bottom w:val="nil"/>
          <w:right w:val="nil"/>
          <w:between w:val="nil"/>
        </w:pBdr>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EF2D1A" w:rsidRPr="002A0D8F">
        <w:rPr>
          <w:rFonts w:ascii="Palatino Linotype" w:eastAsia="Palatino Linotype" w:hAnsi="Palatino Linotype" w:cs="Palatino Linotype"/>
          <w:color w:val="000000"/>
        </w:rPr>
        <w:t>across from Lilac City Grill</w:t>
      </w:r>
      <w:r w:rsidR="00270842">
        <w:rPr>
          <w:rFonts w:ascii="Palatino Linotype" w:eastAsia="Palatino Linotype" w:hAnsi="Palatino Linotype" w:cs="Palatino Linotype"/>
          <w:color w:val="000000"/>
        </w:rPr>
        <w:t>. During the weekends and off hours parking is available at  the courthouse, Citizens Bank, or St. Elizabeth Seton School</w:t>
      </w:r>
    </w:p>
    <w:p w14:paraId="51C931B6" w14:textId="231564BE" w:rsidR="005110CD" w:rsidRDefault="00A778A8" w:rsidP="007455CD">
      <w:pPr>
        <w:pStyle w:val="ListParagraph"/>
        <w:pBdr>
          <w:top w:val="nil"/>
          <w:left w:val="nil"/>
          <w:bottom w:val="nil"/>
          <w:right w:val="nil"/>
          <w:between w:val="nil"/>
        </w:pBdr>
        <w:spacing w:after="0" w:line="240" w:lineRule="auto"/>
        <w:ind w:left="810"/>
        <w:rPr>
          <w:rFonts w:ascii="Palatino Linotype" w:eastAsia="Palatino Linotype" w:hAnsi="Palatino Linotype" w:cs="Palatino Linotype"/>
          <w:color w:val="000000"/>
        </w:rPr>
      </w:pPr>
      <w:r w:rsidRPr="00A778A8">
        <w:rPr>
          <w:rFonts w:ascii="Palatino Linotype" w:eastAsia="Palatino Linotype" w:hAnsi="Palatino Linotype" w:cs="Palatino Linotype"/>
          <w:color w:val="000000"/>
        </w:rPr>
        <w:t xml:space="preserve"> </w:t>
      </w:r>
    </w:p>
    <w:p w14:paraId="7566DE1E" w14:textId="4491FA1D" w:rsidR="00AA41CA" w:rsidRDefault="00A778A8" w:rsidP="0073662D">
      <w:pPr>
        <w:pStyle w:val="ListParagraph"/>
        <w:numPr>
          <w:ilvl w:val="0"/>
          <w:numId w:val="21"/>
        </w:numPr>
        <w:pBdr>
          <w:top w:val="nil"/>
          <w:left w:val="nil"/>
          <w:bottom w:val="nil"/>
          <w:right w:val="nil"/>
          <w:between w:val="nil"/>
        </w:pBdr>
        <w:tabs>
          <w:tab w:val="left" w:pos="900"/>
        </w:tabs>
        <w:spacing w:after="0" w:line="276" w:lineRule="auto"/>
        <w:ind w:left="990"/>
        <w:rPr>
          <w:rFonts w:ascii="Palatino Linotype" w:eastAsia="Palatino Linotype" w:hAnsi="Palatino Linotype" w:cs="Palatino Linotype"/>
          <w:color w:val="000000"/>
        </w:rPr>
      </w:pPr>
      <w:r w:rsidRPr="00FC40B4">
        <w:rPr>
          <w:rFonts w:ascii="Palatino Linotype" w:eastAsia="Palatino Linotype" w:hAnsi="Palatino Linotype" w:cs="Palatino Linotype"/>
          <w:color w:val="000000"/>
        </w:rPr>
        <w:t xml:space="preserve">During the weekends and  off hours additional parking is available </w:t>
      </w:r>
      <w:r w:rsidR="00F66E3C" w:rsidRPr="00AB5C35">
        <w:rPr>
          <w:rFonts w:ascii="Palatino Linotype" w:eastAsia="Palatino Linotype" w:hAnsi="Palatino Linotype" w:cs="Palatino Linotype"/>
          <w:color w:val="000000"/>
        </w:rPr>
        <w:t xml:space="preserve">Elizabeth Seton School or   </w:t>
      </w:r>
    </w:p>
    <w:p w14:paraId="6D2C87E3" w14:textId="1066E707" w:rsidR="00582C6F" w:rsidRPr="003B27D3" w:rsidRDefault="00F66E3C" w:rsidP="00CA2240">
      <w:pPr>
        <w:pStyle w:val="ListParagraph"/>
        <w:pBdr>
          <w:top w:val="nil"/>
          <w:left w:val="nil"/>
          <w:bottom w:val="nil"/>
          <w:right w:val="nil"/>
          <w:between w:val="nil"/>
        </w:pBdr>
        <w:spacing w:after="0" w:line="276" w:lineRule="auto"/>
        <w:ind w:left="810" w:firstLine="90"/>
        <w:rPr>
          <w:rFonts w:ascii="Palatino Linotype" w:eastAsia="Palatino Linotype" w:hAnsi="Palatino Linotype" w:cs="Palatino Linotype"/>
          <w:color w:val="000000"/>
        </w:rPr>
      </w:pPr>
      <w:r w:rsidRPr="00582C6F">
        <w:rPr>
          <w:rFonts w:ascii="Palatino Linotype" w:eastAsia="Palatino Linotype" w:hAnsi="Palatino Linotype" w:cs="Palatino Linotype"/>
          <w:color w:val="000000"/>
        </w:rPr>
        <w:t>Citizens Bank.</w:t>
      </w:r>
    </w:p>
    <w:p w14:paraId="337DE700" w14:textId="77047492" w:rsidR="00A778A8" w:rsidRPr="00A839A4" w:rsidRDefault="00A778A8" w:rsidP="00A839A4">
      <w:pPr>
        <w:pBdr>
          <w:top w:val="nil"/>
          <w:left w:val="nil"/>
          <w:bottom w:val="nil"/>
          <w:right w:val="nil"/>
          <w:between w:val="nil"/>
        </w:pBdr>
        <w:spacing w:after="0" w:line="276" w:lineRule="auto"/>
        <w:rPr>
          <w:rFonts w:ascii="Palatino Linotype" w:eastAsia="Palatino Linotype" w:hAnsi="Palatino Linotype" w:cs="Palatino Linotype"/>
          <w:color w:val="000000"/>
        </w:rPr>
      </w:pPr>
    </w:p>
    <w:p w14:paraId="5833221C" w14:textId="12F4613A" w:rsidR="005707E6" w:rsidRDefault="008041EE" w:rsidP="0036673A">
      <w:pPr>
        <w:pStyle w:val="ListParagraph"/>
        <w:numPr>
          <w:ilvl w:val="0"/>
          <w:numId w:val="18"/>
        </w:numPr>
        <w:pBdr>
          <w:top w:val="nil"/>
          <w:left w:val="nil"/>
          <w:bottom w:val="nil"/>
          <w:right w:val="nil"/>
          <w:between w:val="nil"/>
        </w:pBdr>
        <w:tabs>
          <w:tab w:val="left" w:pos="810"/>
          <w:tab w:val="left" w:pos="900"/>
        </w:tabs>
        <w:spacing w:after="0" w:line="276" w:lineRule="auto"/>
        <w:ind w:left="900" w:hanging="27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5707E6" w:rsidRPr="005D211A">
        <w:rPr>
          <w:rFonts w:ascii="Palatino Linotype" w:eastAsia="Palatino Linotype" w:hAnsi="Palatino Linotype" w:cs="Palatino Linotype"/>
          <w:color w:val="000000"/>
        </w:rPr>
        <w:t>We have one handicap spaces behind the hall on Bridge Street. This entrance has a chair lift to access the hall.</w:t>
      </w:r>
    </w:p>
    <w:p w14:paraId="6A4C4E64" w14:textId="2EE3F973" w:rsidR="00CA2240" w:rsidRDefault="00CA2240" w:rsidP="006B5590">
      <w:pPr>
        <w:pBdr>
          <w:top w:val="nil"/>
          <w:left w:val="nil"/>
          <w:bottom w:val="nil"/>
          <w:right w:val="nil"/>
          <w:between w:val="nil"/>
        </w:pBdr>
        <w:tabs>
          <w:tab w:val="left" w:pos="900"/>
        </w:tabs>
        <w:spacing w:after="0" w:line="276" w:lineRule="auto"/>
        <w:ind w:left="720"/>
        <w:jc w:val="center"/>
        <w:rPr>
          <w:rFonts w:ascii="Palatino Linotype" w:eastAsia="Palatino Linotype" w:hAnsi="Palatino Linotype" w:cs="Palatino Linotype"/>
          <w:color w:val="000000"/>
        </w:rPr>
      </w:pPr>
    </w:p>
    <w:p w14:paraId="6C0BCFF0" w14:textId="7AE580A6" w:rsidR="00D8312B" w:rsidRDefault="00D8312B" w:rsidP="006B5590">
      <w:pPr>
        <w:pBdr>
          <w:top w:val="nil"/>
          <w:left w:val="nil"/>
          <w:bottom w:val="nil"/>
          <w:right w:val="nil"/>
          <w:between w:val="nil"/>
        </w:pBdr>
        <w:tabs>
          <w:tab w:val="left" w:pos="900"/>
        </w:tabs>
        <w:spacing w:after="0" w:line="276" w:lineRule="auto"/>
        <w:ind w:left="720"/>
        <w:jc w:val="center"/>
        <w:rPr>
          <w:rFonts w:ascii="Palatino Linotype" w:eastAsia="Palatino Linotype" w:hAnsi="Palatino Linotype" w:cs="Palatino Linotype"/>
          <w:color w:val="000000"/>
        </w:rPr>
      </w:pPr>
      <w:r>
        <w:rPr>
          <w:rFonts w:ascii="Palatino Linotype" w:eastAsia="Palatino Linotype" w:hAnsi="Palatino Linotype" w:cs="Palatino Linotype"/>
          <w:b/>
          <w:bCs/>
          <w:noProof/>
          <w:color w:val="000000"/>
        </w:rPr>
        <mc:AlternateContent>
          <mc:Choice Requires="wps">
            <w:drawing>
              <wp:anchor distT="0" distB="0" distL="114300" distR="114300" simplePos="0" relativeHeight="251660288" behindDoc="1" locked="0" layoutInCell="1" allowOverlap="1" wp14:anchorId="72BDCB61" wp14:editId="0CD864B0">
                <wp:simplePos x="0" y="0"/>
                <wp:positionH relativeFrom="margin">
                  <wp:posOffset>1194435</wp:posOffset>
                </wp:positionH>
                <wp:positionV relativeFrom="paragraph">
                  <wp:posOffset>45720</wp:posOffset>
                </wp:positionV>
                <wp:extent cx="4901293" cy="1200150"/>
                <wp:effectExtent l="19050" t="19050" r="13970" b="19050"/>
                <wp:wrapNone/>
                <wp:docPr id="2" name="Rectangle 2"/>
                <wp:cNvGraphicFramePr/>
                <a:graphic xmlns:a="http://schemas.openxmlformats.org/drawingml/2006/main">
                  <a:graphicData uri="http://schemas.microsoft.com/office/word/2010/wordprocessingShape">
                    <wps:wsp>
                      <wps:cNvSpPr/>
                      <wps:spPr>
                        <a:xfrm>
                          <a:off x="0" y="0"/>
                          <a:ext cx="4901293" cy="1200150"/>
                        </a:xfrm>
                        <a:prstGeom prst="rect">
                          <a:avLst/>
                        </a:prstGeom>
                        <a:solidFill>
                          <a:schemeClr val="accent1">
                            <a:lumMod val="40000"/>
                            <a:lumOff val="6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DC77D" id="Rectangle 2" o:spid="_x0000_s1026" style="position:absolute;margin-left:94.05pt;margin-top:3.6pt;width:385.95pt;height: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" fillcolor="#b4c6e7 [1300]" strokecolor="black [3213]" strokeweight="2.25pt">
                <w10:wrap anchorx="margin"/>
              </v:rect>
            </w:pict>
          </mc:Fallback>
        </mc:AlternateContent>
      </w:r>
    </w:p>
    <w:p w14:paraId="5ECD8BB3" w14:textId="76B07F2D" w:rsidR="00CA2240" w:rsidRPr="00CA2240" w:rsidRDefault="00CA2240" w:rsidP="006B5590">
      <w:pPr>
        <w:pBdr>
          <w:top w:val="nil"/>
          <w:left w:val="nil"/>
          <w:bottom w:val="nil"/>
          <w:right w:val="nil"/>
          <w:between w:val="nil"/>
        </w:pBdr>
        <w:tabs>
          <w:tab w:val="left" w:pos="900"/>
        </w:tabs>
        <w:spacing w:after="0" w:line="276" w:lineRule="auto"/>
        <w:ind w:left="720"/>
        <w:jc w:val="center"/>
        <w:rPr>
          <w:rFonts w:ascii="Palatino Linotype" w:eastAsia="Palatino Linotype" w:hAnsi="Palatino Linotype" w:cs="Palatino Linotype"/>
          <w:color w:val="000000"/>
        </w:rPr>
      </w:pPr>
      <w:r w:rsidRPr="00CA2240">
        <w:rPr>
          <w:rFonts w:ascii="Palatino Linotype" w:eastAsia="Palatino Linotype" w:hAnsi="Palatino Linotype" w:cs="Palatino Linotype"/>
          <w:color w:val="000000"/>
        </w:rPr>
        <w:t>PARKING IS NOT PERMITTED  IN ANY OF THE WYNDOTTE FALLS</w:t>
      </w:r>
    </w:p>
    <w:p w14:paraId="0E7546D8" w14:textId="6A47B019" w:rsidR="00CA2240" w:rsidRPr="00CA2240" w:rsidRDefault="00CA2240" w:rsidP="006B5590">
      <w:pPr>
        <w:pBdr>
          <w:top w:val="nil"/>
          <w:left w:val="nil"/>
          <w:bottom w:val="nil"/>
          <w:right w:val="nil"/>
          <w:between w:val="nil"/>
        </w:pBdr>
        <w:tabs>
          <w:tab w:val="left" w:pos="900"/>
        </w:tabs>
        <w:spacing w:after="0" w:line="276" w:lineRule="auto"/>
        <w:ind w:left="720"/>
        <w:jc w:val="center"/>
        <w:rPr>
          <w:rFonts w:ascii="Palatino Linotype" w:eastAsia="Palatino Linotype" w:hAnsi="Palatino Linotype" w:cs="Palatino Linotype"/>
          <w:color w:val="000000"/>
        </w:rPr>
      </w:pPr>
      <w:r w:rsidRPr="00CA2240">
        <w:rPr>
          <w:rFonts w:ascii="Palatino Linotype" w:eastAsia="Palatino Linotype" w:hAnsi="Palatino Linotype" w:cs="Palatino Linotype"/>
          <w:color w:val="000000"/>
        </w:rPr>
        <w:t>PARKING SPACES OR VISITOR PARKING SPACES</w:t>
      </w:r>
    </w:p>
    <w:p w14:paraId="442B86C3" w14:textId="77777777" w:rsidR="00CA2240" w:rsidRPr="00CA2240" w:rsidRDefault="00CA2240" w:rsidP="006B5590">
      <w:pPr>
        <w:pBdr>
          <w:top w:val="nil"/>
          <w:left w:val="nil"/>
          <w:bottom w:val="nil"/>
          <w:right w:val="nil"/>
          <w:between w:val="nil"/>
        </w:pBdr>
        <w:tabs>
          <w:tab w:val="left" w:pos="990"/>
        </w:tabs>
        <w:spacing w:after="0" w:line="276" w:lineRule="auto"/>
        <w:ind w:left="720"/>
        <w:jc w:val="center"/>
        <w:rPr>
          <w:rFonts w:ascii="Palatino Linotype" w:eastAsia="Palatino Linotype" w:hAnsi="Palatino Linotype" w:cs="Palatino Linotype"/>
          <w:color w:val="000000"/>
        </w:rPr>
      </w:pPr>
      <w:r w:rsidRPr="00CA2240">
        <w:rPr>
          <w:rFonts w:ascii="Palatino Linotype" w:eastAsia="Palatino Linotype" w:hAnsi="Palatino Linotype" w:cs="Palatino Linotype"/>
          <w:color w:val="000000"/>
        </w:rPr>
        <w:t>VEHICLES WILL BE TOWED AT OWNERS EXPENSE</w:t>
      </w:r>
    </w:p>
    <w:p w14:paraId="2E46F4F1" w14:textId="54DDCCD1" w:rsidR="00CA2240" w:rsidRPr="00CA2240" w:rsidRDefault="00CA2240" w:rsidP="00874D06">
      <w:pPr>
        <w:pBdr>
          <w:top w:val="nil"/>
          <w:left w:val="nil"/>
          <w:bottom w:val="nil"/>
          <w:right w:val="nil"/>
          <w:between w:val="nil"/>
        </w:pBdr>
        <w:tabs>
          <w:tab w:val="left" w:pos="810"/>
          <w:tab w:val="left" w:pos="900"/>
        </w:tabs>
        <w:spacing w:after="0" w:line="276" w:lineRule="auto"/>
        <w:ind w:left="630"/>
        <w:jc w:val="center"/>
        <w:rPr>
          <w:rFonts w:ascii="Palatino Linotype" w:eastAsia="Palatino Linotype" w:hAnsi="Palatino Linotype" w:cs="Palatino Linotype"/>
          <w:color w:val="000000"/>
        </w:rPr>
      </w:pPr>
      <w:r w:rsidRPr="00CA2240">
        <w:rPr>
          <w:rFonts w:ascii="Palatino Linotype" w:eastAsia="Palatino Linotype" w:hAnsi="Palatino Linotype" w:cs="Palatino Linotype"/>
          <w:color w:val="000000"/>
        </w:rPr>
        <w:t>by the Rochester Housing Authority</w:t>
      </w:r>
    </w:p>
    <w:p w14:paraId="4496232F" w14:textId="4BF25ADD" w:rsidR="00147D36" w:rsidRDefault="00147D36" w:rsidP="000C6103">
      <w:pPr>
        <w:pBdr>
          <w:top w:val="nil"/>
          <w:left w:val="nil"/>
          <w:bottom w:val="nil"/>
          <w:right w:val="nil"/>
          <w:between w:val="nil"/>
        </w:pBdr>
        <w:tabs>
          <w:tab w:val="left" w:pos="720"/>
          <w:tab w:val="left" w:pos="810"/>
        </w:tabs>
        <w:spacing w:after="0" w:line="276" w:lineRule="auto"/>
        <w:ind w:firstLine="270"/>
        <w:jc w:val="center"/>
        <w:rPr>
          <w:rFonts w:ascii="Palatino Linotype" w:eastAsia="Palatino Linotype" w:hAnsi="Palatino Linotype" w:cs="Palatino Linotype"/>
          <w:color w:val="000000"/>
        </w:rPr>
      </w:pPr>
    </w:p>
    <w:p w14:paraId="017D5D3B" w14:textId="77777777" w:rsidR="005F747B" w:rsidRPr="005F747B" w:rsidRDefault="00227FBF" w:rsidP="005F747B">
      <w:pPr>
        <w:pBdr>
          <w:top w:val="nil"/>
          <w:left w:val="nil"/>
          <w:bottom w:val="nil"/>
          <w:right w:val="nil"/>
          <w:between w:val="nil"/>
        </w:pBdr>
        <w:tabs>
          <w:tab w:val="left" w:pos="540"/>
        </w:tabs>
        <w:spacing w:after="0" w:line="240" w:lineRule="auto"/>
        <w:ind w:left="180"/>
        <w:contextualSpacing/>
        <w:rPr>
          <w:rFonts w:ascii="Palatino Linotype" w:eastAsia="Palatino Linotype" w:hAnsi="Palatino Linotype" w:cs="Palatino Linotype"/>
          <w:color w:val="000000"/>
        </w:rPr>
      </w:pPr>
      <w:r>
        <w:rPr>
          <w:rFonts w:ascii="Palatino Linotype" w:eastAsia="Palatino Linotype" w:hAnsi="Palatino Linotype" w:cs="Palatino Linotype"/>
          <w:b/>
          <w:color w:val="000000"/>
          <w:u w:val="single"/>
        </w:rPr>
        <w:t xml:space="preserve"> </w:t>
      </w:r>
    </w:p>
    <w:p w14:paraId="6A7AAE36" w14:textId="2B94AB53" w:rsidR="00147D36" w:rsidRPr="00147D36" w:rsidRDefault="00147D36" w:rsidP="00227FBF">
      <w:pPr>
        <w:numPr>
          <w:ilvl w:val="0"/>
          <w:numId w:val="4"/>
        </w:numPr>
        <w:pBdr>
          <w:top w:val="nil"/>
          <w:left w:val="nil"/>
          <w:bottom w:val="nil"/>
          <w:right w:val="nil"/>
          <w:between w:val="nil"/>
        </w:pBdr>
        <w:tabs>
          <w:tab w:val="left" w:pos="540"/>
        </w:tabs>
        <w:spacing w:after="0" w:line="240" w:lineRule="auto"/>
        <w:ind w:left="630" w:hanging="450"/>
        <w:contextualSpacing/>
        <w:rPr>
          <w:rFonts w:ascii="Palatino Linotype" w:eastAsia="Palatino Linotype" w:hAnsi="Palatino Linotype" w:cs="Palatino Linotype"/>
          <w:color w:val="000000"/>
        </w:rPr>
      </w:pPr>
      <w:r w:rsidRPr="00147D36">
        <w:rPr>
          <w:rFonts w:ascii="Palatino Linotype" w:eastAsia="Palatino Linotype" w:hAnsi="Palatino Linotype" w:cs="Palatino Linotype"/>
          <w:b/>
          <w:color w:val="000000"/>
          <w:u w:val="single"/>
        </w:rPr>
        <w:t>DECORATIONS OR DISPLAYS</w:t>
      </w:r>
      <w:r w:rsidRPr="00147D36">
        <w:rPr>
          <w:rFonts w:ascii="Palatino Linotype" w:eastAsia="Palatino Linotype" w:hAnsi="Palatino Linotype" w:cs="Palatino Linotype"/>
          <w:color w:val="000000"/>
          <w:u w:val="single"/>
        </w:rPr>
        <w:t xml:space="preserve"> </w:t>
      </w:r>
    </w:p>
    <w:p w14:paraId="4C045A8B" w14:textId="53C370D0" w:rsidR="00216E71" w:rsidRPr="00CD03FB" w:rsidRDefault="00147D36" w:rsidP="0073662D">
      <w:pPr>
        <w:numPr>
          <w:ilvl w:val="0"/>
          <w:numId w:val="20"/>
        </w:numPr>
        <w:pBdr>
          <w:top w:val="nil"/>
          <w:left w:val="nil"/>
          <w:bottom w:val="nil"/>
          <w:right w:val="nil"/>
          <w:between w:val="nil"/>
        </w:pBdr>
        <w:tabs>
          <w:tab w:val="left" w:pos="1080"/>
        </w:tabs>
        <w:spacing w:after="0" w:line="240" w:lineRule="auto"/>
        <w:ind w:hanging="270"/>
        <w:contextualSpacing/>
        <w:rPr>
          <w:rFonts w:ascii="Palatino Linotype" w:eastAsia="Palatino Linotype" w:hAnsi="Palatino Linotype" w:cs="Palatino Linotype"/>
          <w:color w:val="000000"/>
        </w:rPr>
      </w:pPr>
      <w:r w:rsidRPr="00147D36">
        <w:rPr>
          <w:rFonts w:ascii="Palatino Linotype" w:eastAsia="Palatino Linotype" w:hAnsi="Palatino Linotype" w:cs="Palatino Linotype"/>
          <w:color w:val="000000"/>
        </w:rPr>
        <w:t xml:space="preserve">Client may supply </w:t>
      </w:r>
      <w:r w:rsidR="00681814">
        <w:rPr>
          <w:rFonts w:ascii="Palatino Linotype" w:eastAsia="Palatino Linotype" w:hAnsi="Palatino Linotype" w:cs="Palatino Linotype"/>
          <w:color w:val="000000"/>
        </w:rPr>
        <w:t>their</w:t>
      </w:r>
      <w:r w:rsidRPr="00147D36">
        <w:rPr>
          <w:rFonts w:ascii="Palatino Linotype" w:eastAsia="Palatino Linotype" w:hAnsi="Palatino Linotype" w:cs="Palatino Linotype"/>
          <w:color w:val="000000"/>
        </w:rPr>
        <w:t xml:space="preserve"> own decorations and/or displays, however, all items that are brought in need to go </w:t>
      </w:r>
      <w:r w:rsidR="00277995">
        <w:rPr>
          <w:rFonts w:ascii="Palatino Linotype" w:eastAsia="Palatino Linotype" w:hAnsi="Palatino Linotype" w:cs="Palatino Linotype"/>
          <w:color w:val="000000"/>
        </w:rPr>
        <w:t>home</w:t>
      </w:r>
      <w:r w:rsidRPr="00147D36">
        <w:rPr>
          <w:rFonts w:ascii="Palatino Linotype" w:eastAsia="Palatino Linotype" w:hAnsi="Palatino Linotype" w:cs="Palatino Linotype"/>
          <w:color w:val="000000"/>
        </w:rPr>
        <w:t xml:space="preserve"> with you</w:t>
      </w:r>
      <w:r w:rsidR="00FE0CE3">
        <w:rPr>
          <w:rFonts w:ascii="Palatino Linotype" w:eastAsia="Palatino Linotype" w:hAnsi="Palatino Linotype" w:cs="Palatino Linotype"/>
          <w:color w:val="000000"/>
        </w:rPr>
        <w:t>. USING OUR DUMPSTERS IS PROHIBITED</w:t>
      </w:r>
    </w:p>
    <w:p w14:paraId="2750A216" w14:textId="77777777" w:rsidR="00B60978" w:rsidRDefault="00B60978" w:rsidP="003175FF">
      <w:pPr>
        <w:pBdr>
          <w:top w:val="nil"/>
          <w:left w:val="nil"/>
          <w:bottom w:val="nil"/>
          <w:right w:val="nil"/>
          <w:between w:val="nil"/>
        </w:pBdr>
        <w:tabs>
          <w:tab w:val="left" w:pos="720"/>
          <w:tab w:val="left" w:pos="810"/>
        </w:tabs>
        <w:spacing w:after="0" w:line="276" w:lineRule="auto"/>
        <w:ind w:firstLine="270"/>
        <w:jc w:val="center"/>
        <w:rPr>
          <w:rFonts w:ascii="Palatino Linotype" w:eastAsia="Palatino Linotype" w:hAnsi="Palatino Linotype" w:cs="Palatino Linotype"/>
          <w:color w:val="000000"/>
        </w:rPr>
      </w:pPr>
    </w:p>
    <w:p w14:paraId="75172120" w14:textId="77777777" w:rsidR="00C950FE" w:rsidRPr="00C950FE" w:rsidRDefault="00C950FE" w:rsidP="0073662D">
      <w:pPr>
        <w:numPr>
          <w:ilvl w:val="0"/>
          <w:numId w:val="7"/>
        </w:numPr>
        <w:pBdr>
          <w:top w:val="nil"/>
          <w:left w:val="nil"/>
          <w:bottom w:val="nil"/>
          <w:right w:val="nil"/>
          <w:between w:val="nil"/>
        </w:pBdr>
        <w:tabs>
          <w:tab w:val="left" w:pos="450"/>
          <w:tab w:val="left" w:pos="720"/>
          <w:tab w:val="left" w:pos="810"/>
        </w:tabs>
        <w:spacing w:after="0" w:line="240" w:lineRule="auto"/>
        <w:ind w:hanging="540"/>
        <w:contextualSpacing/>
        <w:rPr>
          <w:rFonts w:ascii="Palatino Linotype" w:eastAsia="Palatino Linotype" w:hAnsi="Palatino Linotype" w:cs="Palatino Linotype"/>
          <w:color w:val="000000"/>
        </w:rPr>
      </w:pPr>
      <w:r w:rsidRPr="00C950FE">
        <w:rPr>
          <w:rFonts w:ascii="Palatino Linotype" w:eastAsia="Palatino Linotype" w:hAnsi="Palatino Linotype" w:cs="Palatino Linotype"/>
          <w:bCs/>
          <w:color w:val="000000"/>
        </w:rPr>
        <w:t xml:space="preserve">     </w:t>
      </w:r>
      <w:r w:rsidRPr="00C950FE">
        <w:rPr>
          <w:rFonts w:ascii="Palatino Linotype" w:eastAsia="Palatino Linotype" w:hAnsi="Palatino Linotype" w:cs="Palatino Linotype"/>
          <w:b/>
          <w:color w:val="000000"/>
          <w:u w:val="single"/>
        </w:rPr>
        <w:t>ALCOHOL</w:t>
      </w:r>
      <w:r w:rsidRPr="00C950FE">
        <w:rPr>
          <w:rFonts w:ascii="Palatino Linotype" w:eastAsia="Palatino Linotype" w:hAnsi="Palatino Linotype" w:cs="Palatino Linotype"/>
          <w:color w:val="000000"/>
        </w:rPr>
        <w:t xml:space="preserve">: We provide a CASH - ONLY bar serving beer, wine, and basic liquor cocktails. No alcohol   </w:t>
      </w:r>
    </w:p>
    <w:p w14:paraId="135EAFCE" w14:textId="77777777" w:rsidR="00C950FE" w:rsidRPr="00C950FE" w:rsidRDefault="00C950FE" w:rsidP="00C950FE">
      <w:pPr>
        <w:pBdr>
          <w:top w:val="nil"/>
          <w:left w:val="nil"/>
          <w:bottom w:val="nil"/>
          <w:right w:val="nil"/>
          <w:between w:val="nil"/>
        </w:pBdr>
        <w:spacing w:after="0" w:line="240" w:lineRule="auto"/>
        <w:ind w:left="360"/>
        <w:contextualSpacing/>
        <w:rPr>
          <w:rFonts w:ascii="Palatino Linotype" w:eastAsia="Palatino Linotype" w:hAnsi="Palatino Linotype" w:cs="Palatino Linotype"/>
          <w:color w:val="000000"/>
        </w:rPr>
      </w:pPr>
      <w:r w:rsidRPr="00C950FE">
        <w:rPr>
          <w:rFonts w:ascii="Palatino Linotype" w:eastAsia="Palatino Linotype" w:hAnsi="Palatino Linotype" w:cs="Palatino Linotype"/>
          <w:color w:val="000000"/>
        </w:rPr>
        <w:t xml:space="preserve">      will be served to minors or guests under the influence. At no time shall alcoholic </w:t>
      </w:r>
      <w:r w:rsidRPr="00C950FE">
        <w:rPr>
          <w:rFonts w:ascii="Palatino Linotype" w:eastAsia="Palatino Linotype" w:hAnsi="Palatino Linotype" w:cs="Palatino Linotype"/>
        </w:rPr>
        <w:t>beverages</w:t>
      </w:r>
      <w:r w:rsidRPr="00C950FE">
        <w:rPr>
          <w:rFonts w:ascii="Palatino Linotype" w:eastAsia="Palatino Linotype" w:hAnsi="Palatino Linotype" w:cs="Palatino Linotype"/>
          <w:color w:val="000000"/>
        </w:rPr>
        <w:t xml:space="preserve"> be taken </w:t>
      </w:r>
    </w:p>
    <w:p w14:paraId="328B29F5" w14:textId="77777777" w:rsidR="00C950FE" w:rsidRPr="00C950FE" w:rsidRDefault="00C950FE" w:rsidP="00C950FE">
      <w:pPr>
        <w:pBdr>
          <w:top w:val="nil"/>
          <w:left w:val="nil"/>
          <w:bottom w:val="nil"/>
          <w:right w:val="nil"/>
          <w:between w:val="nil"/>
        </w:pBdr>
        <w:spacing w:after="0" w:line="240" w:lineRule="auto"/>
        <w:rPr>
          <w:rFonts w:ascii="Palatino Linotype" w:eastAsia="Palatino Linotype" w:hAnsi="Palatino Linotype" w:cs="Palatino Linotype"/>
          <w:color w:val="000000"/>
        </w:rPr>
      </w:pPr>
      <w:r w:rsidRPr="00C950FE">
        <w:rPr>
          <w:rFonts w:ascii="Palatino Linotype" w:eastAsia="Palatino Linotype" w:hAnsi="Palatino Linotype" w:cs="Palatino Linotype"/>
          <w:color w:val="000000"/>
        </w:rPr>
        <w:t xml:space="preserve">             outside of the building. BYOB is a violation of state liquor laws. Therefore, are prohibited.</w:t>
      </w:r>
    </w:p>
    <w:p w14:paraId="1FD577B8" w14:textId="77777777" w:rsidR="00C950FE" w:rsidRPr="00C950FE" w:rsidRDefault="00C950FE" w:rsidP="00C950FE">
      <w:pPr>
        <w:pBdr>
          <w:top w:val="nil"/>
          <w:left w:val="nil"/>
          <w:bottom w:val="nil"/>
          <w:right w:val="nil"/>
          <w:between w:val="nil"/>
        </w:pBdr>
        <w:spacing w:after="0" w:line="240" w:lineRule="auto"/>
        <w:rPr>
          <w:rFonts w:ascii="Palatino Linotype" w:eastAsia="Palatino Linotype" w:hAnsi="Palatino Linotype" w:cs="Palatino Linotype"/>
          <w:b/>
          <w:color w:val="000000"/>
          <w:u w:val="single"/>
        </w:rPr>
      </w:pPr>
    </w:p>
    <w:p w14:paraId="5B5E8DE8" w14:textId="237D422E" w:rsidR="00C950FE" w:rsidRPr="00C950FE" w:rsidRDefault="00C950FE" w:rsidP="0073662D">
      <w:pPr>
        <w:numPr>
          <w:ilvl w:val="0"/>
          <w:numId w:val="7"/>
        </w:numPr>
        <w:pBdr>
          <w:top w:val="nil"/>
          <w:left w:val="nil"/>
          <w:bottom w:val="nil"/>
          <w:right w:val="nil"/>
          <w:between w:val="nil"/>
        </w:pBdr>
        <w:tabs>
          <w:tab w:val="left" w:pos="720"/>
        </w:tabs>
        <w:spacing w:after="0" w:line="240" w:lineRule="auto"/>
        <w:ind w:hanging="540"/>
        <w:contextualSpacing/>
        <w:rPr>
          <w:rFonts w:ascii="Palatino Linotype" w:eastAsia="Palatino Linotype" w:hAnsi="Palatino Linotype" w:cs="Palatino Linotype"/>
          <w:color w:val="000000"/>
        </w:rPr>
      </w:pPr>
      <w:r w:rsidRPr="00C950FE">
        <w:rPr>
          <w:rFonts w:ascii="Palatino Linotype" w:eastAsia="Palatino Linotype" w:hAnsi="Palatino Linotype" w:cs="Palatino Linotype"/>
          <w:b/>
          <w:color w:val="000000"/>
          <w:u w:val="single"/>
        </w:rPr>
        <w:t>SMOKING</w:t>
      </w:r>
      <w:r w:rsidRPr="00C950FE">
        <w:rPr>
          <w:rFonts w:ascii="Palatino Linotype" w:eastAsia="Palatino Linotype" w:hAnsi="Palatino Linotype" w:cs="Palatino Linotype"/>
          <w:color w:val="000000"/>
          <w:u w:val="single"/>
        </w:rPr>
        <w:t>:</w:t>
      </w:r>
      <w:r w:rsidRPr="00C950FE">
        <w:rPr>
          <w:rFonts w:ascii="Palatino Linotype" w:eastAsia="Palatino Linotype" w:hAnsi="Palatino Linotype" w:cs="Palatino Linotype"/>
          <w:color w:val="000000"/>
        </w:rPr>
        <w:t xml:space="preserve"> is allowed only in designated </w:t>
      </w:r>
      <w:r w:rsidR="00B8248D">
        <w:rPr>
          <w:rFonts w:ascii="Palatino Linotype" w:eastAsia="Palatino Linotype" w:hAnsi="Palatino Linotype" w:cs="Palatino Linotype"/>
          <w:color w:val="000000"/>
        </w:rPr>
        <w:t xml:space="preserve">smoking </w:t>
      </w:r>
      <w:r w:rsidRPr="00C950FE">
        <w:rPr>
          <w:rFonts w:ascii="Palatino Linotype" w:eastAsia="Palatino Linotype" w:hAnsi="Palatino Linotype" w:cs="Palatino Linotype"/>
          <w:color w:val="000000"/>
        </w:rPr>
        <w:t xml:space="preserve">area outside </w:t>
      </w:r>
      <w:r w:rsidR="00B8248D">
        <w:rPr>
          <w:rFonts w:ascii="Palatino Linotype" w:eastAsia="Palatino Linotype" w:hAnsi="Palatino Linotype" w:cs="Palatino Linotype"/>
          <w:color w:val="000000"/>
        </w:rPr>
        <w:t xml:space="preserve">of </w:t>
      </w:r>
      <w:r w:rsidRPr="00C950FE">
        <w:rPr>
          <w:rFonts w:ascii="Palatino Linotype" w:eastAsia="Palatino Linotype" w:hAnsi="Palatino Linotype" w:cs="Palatino Linotype"/>
          <w:color w:val="000000"/>
        </w:rPr>
        <w:t>the building. There is a receptacle for disposal purposes. No other trash is to be placed in said receptacle.</w:t>
      </w:r>
    </w:p>
    <w:p w14:paraId="7CBBCDC7" w14:textId="77777777" w:rsidR="0078322E" w:rsidRPr="002160D2" w:rsidRDefault="0078322E" w:rsidP="002160D2">
      <w:pPr>
        <w:pBdr>
          <w:top w:val="nil"/>
          <w:left w:val="nil"/>
          <w:bottom w:val="nil"/>
          <w:right w:val="nil"/>
          <w:between w:val="nil"/>
        </w:pBdr>
        <w:spacing w:after="0" w:line="276" w:lineRule="auto"/>
        <w:rPr>
          <w:rFonts w:ascii="Palatino Linotype" w:eastAsia="Palatino Linotype" w:hAnsi="Palatino Linotype" w:cs="Palatino Linotype"/>
          <w:color w:val="000000"/>
        </w:rPr>
      </w:pPr>
    </w:p>
    <w:p w14:paraId="2FB9C9AD" w14:textId="77777777" w:rsidR="005A02CB" w:rsidRPr="00B16912" w:rsidRDefault="005A02CB" w:rsidP="00227FBF">
      <w:pPr>
        <w:pStyle w:val="ListParagraph"/>
        <w:numPr>
          <w:ilvl w:val="0"/>
          <w:numId w:val="23"/>
        </w:numPr>
        <w:tabs>
          <w:tab w:val="left" w:pos="810"/>
          <w:tab w:val="left" w:pos="900"/>
        </w:tabs>
        <w:spacing w:after="0" w:line="276" w:lineRule="auto"/>
        <w:ind w:hanging="540"/>
        <w:jc w:val="both"/>
        <w:rPr>
          <w:rFonts w:ascii="Palatino Linotype" w:eastAsia="Palatino Linotype" w:hAnsi="Palatino Linotype" w:cs="Palatino Linotype"/>
          <w:color w:val="000000"/>
        </w:rPr>
      </w:pPr>
      <w:r w:rsidRPr="00B16912">
        <w:rPr>
          <w:rFonts w:ascii="Palatino Linotype" w:eastAsia="Palatino Linotype" w:hAnsi="Palatino Linotype" w:cs="Palatino Linotype"/>
          <w:b/>
          <w:color w:val="000000"/>
          <w:u w:val="single"/>
        </w:rPr>
        <w:t>PHOTOGRAPHS</w:t>
      </w:r>
      <w:r w:rsidRPr="00B16912">
        <w:rPr>
          <w:rFonts w:ascii="Palatino Linotype" w:eastAsia="Palatino Linotype" w:hAnsi="Palatino Linotype" w:cs="Palatino Linotype"/>
          <w:color w:val="000000"/>
        </w:rPr>
        <w:t>: Mitchell Hill BBQ reserves the right to takes photos of events for advertising purposes.</w:t>
      </w:r>
    </w:p>
    <w:p w14:paraId="07C008E2" w14:textId="77777777" w:rsidR="00623557" w:rsidRDefault="00623557" w:rsidP="00A6292F">
      <w:pPr>
        <w:spacing w:after="0" w:line="276" w:lineRule="auto"/>
        <w:rPr>
          <w:rFonts w:ascii="Palatino Linotype" w:eastAsia="Palatino Linotype" w:hAnsi="Palatino Linotype" w:cs="Palatino Linotype"/>
          <w:color w:val="000000"/>
        </w:rPr>
      </w:pPr>
    </w:p>
    <w:p w14:paraId="1137C2BD" w14:textId="77777777" w:rsidR="00246FD3" w:rsidRPr="00246FD3" w:rsidRDefault="00246FD3" w:rsidP="00246FD3">
      <w:pPr>
        <w:pBdr>
          <w:top w:val="nil"/>
          <w:left w:val="nil"/>
          <w:bottom w:val="nil"/>
          <w:right w:val="nil"/>
          <w:between w:val="nil"/>
        </w:pBdr>
        <w:tabs>
          <w:tab w:val="left" w:pos="720"/>
          <w:tab w:val="left" w:pos="810"/>
        </w:tabs>
        <w:spacing w:after="0" w:line="276" w:lineRule="auto"/>
        <w:ind w:left="90"/>
        <w:contextualSpacing/>
        <w:rPr>
          <w:rFonts w:ascii="Palatino Linotype" w:eastAsia="Palatino Linotype" w:hAnsi="Palatino Linotype" w:cs="Palatino Linotype"/>
          <w:color w:val="000000"/>
        </w:rPr>
      </w:pPr>
    </w:p>
    <w:p w14:paraId="7F42D4D6" w14:textId="77777777" w:rsidR="00246FD3" w:rsidRPr="00246FD3" w:rsidRDefault="00246FD3" w:rsidP="00246FD3">
      <w:pPr>
        <w:pBdr>
          <w:top w:val="nil"/>
          <w:left w:val="nil"/>
          <w:bottom w:val="nil"/>
          <w:right w:val="nil"/>
          <w:between w:val="nil"/>
        </w:pBdr>
        <w:tabs>
          <w:tab w:val="left" w:pos="720"/>
          <w:tab w:val="left" w:pos="810"/>
        </w:tabs>
        <w:spacing w:after="0" w:line="276" w:lineRule="auto"/>
        <w:ind w:left="90"/>
        <w:contextualSpacing/>
        <w:rPr>
          <w:rFonts w:ascii="Palatino Linotype" w:eastAsia="Palatino Linotype" w:hAnsi="Palatino Linotype" w:cs="Palatino Linotype"/>
          <w:color w:val="000000"/>
        </w:rPr>
      </w:pPr>
    </w:p>
    <w:p w14:paraId="19B0CFA0" w14:textId="77777777" w:rsidR="00246FD3" w:rsidRPr="00246FD3" w:rsidRDefault="00246FD3" w:rsidP="00246FD3">
      <w:pPr>
        <w:pBdr>
          <w:top w:val="nil"/>
          <w:left w:val="nil"/>
          <w:bottom w:val="nil"/>
          <w:right w:val="nil"/>
          <w:between w:val="nil"/>
        </w:pBdr>
        <w:tabs>
          <w:tab w:val="left" w:pos="720"/>
          <w:tab w:val="left" w:pos="810"/>
        </w:tabs>
        <w:spacing w:after="0" w:line="276" w:lineRule="auto"/>
        <w:ind w:left="90"/>
        <w:contextualSpacing/>
        <w:rPr>
          <w:rFonts w:ascii="Palatino Linotype" w:eastAsia="Palatino Linotype" w:hAnsi="Palatino Linotype" w:cs="Palatino Linotype"/>
          <w:color w:val="000000"/>
        </w:rPr>
      </w:pPr>
    </w:p>
    <w:p w14:paraId="1156C843" w14:textId="77777777" w:rsidR="00246FD3" w:rsidRPr="00246FD3" w:rsidRDefault="00246FD3" w:rsidP="00246FD3">
      <w:pPr>
        <w:pBdr>
          <w:top w:val="nil"/>
          <w:left w:val="nil"/>
          <w:bottom w:val="nil"/>
          <w:right w:val="nil"/>
          <w:between w:val="nil"/>
        </w:pBdr>
        <w:tabs>
          <w:tab w:val="left" w:pos="720"/>
          <w:tab w:val="left" w:pos="810"/>
        </w:tabs>
        <w:spacing w:after="0" w:line="276" w:lineRule="auto"/>
        <w:ind w:left="90"/>
        <w:contextualSpacing/>
        <w:rPr>
          <w:rFonts w:ascii="Palatino Linotype" w:eastAsia="Palatino Linotype" w:hAnsi="Palatino Linotype" w:cs="Palatino Linotype"/>
          <w:color w:val="000000"/>
        </w:rPr>
      </w:pPr>
    </w:p>
    <w:p w14:paraId="3CC00CA3" w14:textId="77777777" w:rsidR="00246FD3" w:rsidRPr="00246FD3" w:rsidRDefault="00246FD3" w:rsidP="00246FD3">
      <w:pPr>
        <w:pBdr>
          <w:top w:val="nil"/>
          <w:left w:val="nil"/>
          <w:bottom w:val="nil"/>
          <w:right w:val="nil"/>
          <w:between w:val="nil"/>
        </w:pBdr>
        <w:tabs>
          <w:tab w:val="left" w:pos="720"/>
          <w:tab w:val="left" w:pos="810"/>
        </w:tabs>
        <w:spacing w:after="0" w:line="276" w:lineRule="auto"/>
        <w:ind w:left="90"/>
        <w:contextualSpacing/>
        <w:rPr>
          <w:rFonts w:ascii="Palatino Linotype" w:eastAsia="Palatino Linotype" w:hAnsi="Palatino Linotype" w:cs="Palatino Linotype"/>
          <w:color w:val="000000"/>
        </w:rPr>
      </w:pPr>
    </w:p>
    <w:p w14:paraId="6E9B4F56" w14:textId="77777777" w:rsidR="00246FD3" w:rsidRPr="00246FD3" w:rsidRDefault="00246FD3" w:rsidP="00246FD3">
      <w:pPr>
        <w:pBdr>
          <w:top w:val="nil"/>
          <w:left w:val="nil"/>
          <w:bottom w:val="nil"/>
          <w:right w:val="nil"/>
          <w:between w:val="nil"/>
        </w:pBdr>
        <w:tabs>
          <w:tab w:val="left" w:pos="720"/>
          <w:tab w:val="left" w:pos="810"/>
        </w:tabs>
        <w:spacing w:after="0" w:line="276" w:lineRule="auto"/>
        <w:ind w:left="90"/>
        <w:contextualSpacing/>
        <w:rPr>
          <w:rFonts w:ascii="Palatino Linotype" w:eastAsia="Palatino Linotype" w:hAnsi="Palatino Linotype" w:cs="Palatino Linotype"/>
          <w:color w:val="000000"/>
        </w:rPr>
      </w:pPr>
    </w:p>
    <w:p w14:paraId="68CA1A49" w14:textId="573F7A58" w:rsidR="00A6292F" w:rsidRPr="00246FD3" w:rsidRDefault="000A6C1E" w:rsidP="00246FD3">
      <w:pPr>
        <w:numPr>
          <w:ilvl w:val="0"/>
          <w:numId w:val="19"/>
        </w:numPr>
        <w:pBdr>
          <w:top w:val="nil"/>
          <w:left w:val="nil"/>
          <w:bottom w:val="nil"/>
          <w:right w:val="nil"/>
          <w:between w:val="nil"/>
        </w:pBdr>
        <w:tabs>
          <w:tab w:val="left" w:pos="720"/>
          <w:tab w:val="left" w:pos="810"/>
        </w:tabs>
        <w:spacing w:after="0" w:line="276" w:lineRule="auto"/>
        <w:ind w:left="630" w:hanging="540"/>
        <w:contextualSpacing/>
        <w:rPr>
          <w:rFonts w:ascii="Palatino Linotype" w:eastAsia="Palatino Linotype" w:hAnsi="Palatino Linotype" w:cs="Palatino Linotype"/>
          <w:color w:val="000000"/>
        </w:rPr>
      </w:pPr>
      <w:r w:rsidRPr="00246FD3">
        <w:rPr>
          <w:rFonts w:ascii="Palatino Linotype" w:eastAsia="Palatino Linotype" w:hAnsi="Palatino Linotype" w:cs="Palatino Linotype"/>
          <w:b/>
          <w:color w:val="000000"/>
          <w:u w:val="single"/>
        </w:rPr>
        <w:lastRenderedPageBreak/>
        <w:t>CATERER LIABILIT</w:t>
      </w:r>
      <w:r w:rsidR="00917958" w:rsidRPr="00246FD3">
        <w:rPr>
          <w:rFonts w:ascii="Palatino Linotype" w:eastAsia="Palatino Linotype" w:hAnsi="Palatino Linotype" w:cs="Palatino Linotype"/>
          <w:b/>
          <w:color w:val="000000"/>
          <w:u w:val="single"/>
        </w:rPr>
        <w:t>Y</w:t>
      </w:r>
      <w:r w:rsidR="00A6292F" w:rsidRPr="00246FD3">
        <w:rPr>
          <w:rFonts w:ascii="Palatino Linotype" w:eastAsia="Palatino Linotype" w:hAnsi="Palatino Linotype" w:cs="Palatino Linotype"/>
          <w:color w:val="000000"/>
        </w:rPr>
        <w:t xml:space="preserve">: </w:t>
      </w:r>
    </w:p>
    <w:p w14:paraId="325204E6" w14:textId="50572EB9" w:rsidR="006D520E" w:rsidRDefault="00A6292F" w:rsidP="00A23246">
      <w:pPr>
        <w:numPr>
          <w:ilvl w:val="0"/>
          <w:numId w:val="12"/>
        </w:numPr>
        <w:pBdr>
          <w:top w:val="nil"/>
          <w:left w:val="nil"/>
          <w:bottom w:val="nil"/>
          <w:right w:val="nil"/>
          <w:between w:val="nil"/>
        </w:pBdr>
        <w:tabs>
          <w:tab w:val="left" w:pos="720"/>
          <w:tab w:val="left" w:pos="810"/>
          <w:tab w:val="left" w:pos="900"/>
        </w:tabs>
        <w:spacing w:after="0" w:line="276" w:lineRule="auto"/>
        <w:ind w:left="810" w:hanging="180"/>
        <w:contextualSpacing/>
        <w:rPr>
          <w:rFonts w:ascii="Palatino Linotype" w:eastAsia="Palatino Linotype" w:hAnsi="Palatino Linotype" w:cs="Palatino Linotype"/>
          <w:color w:val="000000"/>
        </w:rPr>
      </w:pPr>
      <w:r w:rsidRPr="00A6292F">
        <w:rPr>
          <w:rFonts w:ascii="Palatino Linotype" w:eastAsia="Palatino Linotype" w:hAnsi="Palatino Linotype" w:cs="Palatino Linotype"/>
          <w:color w:val="000000"/>
        </w:rPr>
        <w:t xml:space="preserve">Mitchell Hill BBQ does not assume the </w:t>
      </w:r>
      <w:r w:rsidRPr="00A6292F">
        <w:rPr>
          <w:rFonts w:ascii="Palatino Linotype" w:eastAsia="Palatino Linotype" w:hAnsi="Palatino Linotype" w:cs="Palatino Linotype"/>
        </w:rPr>
        <w:t>responsibility for any</w:t>
      </w:r>
      <w:r w:rsidRPr="00A6292F">
        <w:rPr>
          <w:rFonts w:ascii="Palatino Linotype" w:eastAsia="Palatino Linotype" w:hAnsi="Palatino Linotype" w:cs="Palatino Linotype"/>
          <w:color w:val="000000"/>
        </w:rPr>
        <w:t xml:space="preserve"> losses experienced surrounding your event</w:t>
      </w:r>
    </w:p>
    <w:p w14:paraId="15AF26DF" w14:textId="77777777" w:rsidR="00BB6A9C" w:rsidRDefault="00BB6A9C" w:rsidP="00D4395E">
      <w:pPr>
        <w:pBdr>
          <w:top w:val="nil"/>
          <w:left w:val="nil"/>
          <w:bottom w:val="nil"/>
          <w:right w:val="nil"/>
          <w:between w:val="nil"/>
        </w:pBdr>
        <w:tabs>
          <w:tab w:val="left" w:pos="810"/>
        </w:tabs>
        <w:spacing w:after="0" w:line="240" w:lineRule="auto"/>
        <w:ind w:left="720"/>
        <w:contextualSpacing/>
        <w:rPr>
          <w:rFonts w:ascii="Palatino Linotype" w:eastAsia="Palatino Linotype" w:hAnsi="Palatino Linotype" w:cs="Palatino Linotype"/>
          <w:color w:val="000000"/>
        </w:rPr>
      </w:pPr>
    </w:p>
    <w:p w14:paraId="7224D463" w14:textId="77777777" w:rsidR="00BB6A9C" w:rsidRDefault="00A6292F" w:rsidP="00A23246">
      <w:pPr>
        <w:numPr>
          <w:ilvl w:val="0"/>
          <w:numId w:val="12"/>
        </w:numPr>
        <w:pBdr>
          <w:top w:val="nil"/>
          <w:left w:val="nil"/>
          <w:bottom w:val="nil"/>
          <w:right w:val="nil"/>
          <w:between w:val="nil"/>
        </w:pBdr>
        <w:tabs>
          <w:tab w:val="left" w:pos="810"/>
          <w:tab w:val="left" w:pos="900"/>
        </w:tabs>
        <w:spacing w:after="0" w:line="276" w:lineRule="auto"/>
        <w:ind w:left="810" w:hanging="180"/>
        <w:contextualSpacing/>
        <w:rPr>
          <w:rFonts w:ascii="Palatino Linotype" w:eastAsia="Palatino Linotype" w:hAnsi="Palatino Linotype" w:cs="Palatino Linotype"/>
          <w:color w:val="000000"/>
        </w:rPr>
      </w:pPr>
      <w:bookmarkStart w:id="2" w:name="_Hlk91930214"/>
      <w:r w:rsidRPr="00A6292F">
        <w:rPr>
          <w:rFonts w:ascii="Palatino Linotype" w:eastAsia="Palatino Linotype" w:hAnsi="Palatino Linotype" w:cs="Palatino Linotype"/>
          <w:color w:val="000000"/>
        </w:rPr>
        <w:t xml:space="preserve">Mitchell Hill BBQ </w:t>
      </w:r>
      <w:bookmarkEnd w:id="2"/>
      <w:r w:rsidRPr="00A6292F">
        <w:rPr>
          <w:rFonts w:ascii="Palatino Linotype" w:eastAsia="Palatino Linotype" w:hAnsi="Palatino Linotype" w:cs="Palatino Linotype"/>
          <w:color w:val="000000"/>
        </w:rPr>
        <w:t xml:space="preserve">does not assume responsibility for any acts of God (loss of power, water, etc.) or </w:t>
      </w:r>
      <w:r w:rsidR="00BB6A9C">
        <w:rPr>
          <w:rFonts w:ascii="Palatino Linotype" w:eastAsia="Palatino Linotype" w:hAnsi="Palatino Linotype" w:cs="Palatino Linotype"/>
          <w:color w:val="000000"/>
        </w:rPr>
        <w:t xml:space="preserve"> </w:t>
      </w:r>
    </w:p>
    <w:p w14:paraId="299830FF" w14:textId="3283A1E5" w:rsidR="00F5256A" w:rsidRDefault="00BB6A9C" w:rsidP="00BB6A9C">
      <w:pPr>
        <w:pBdr>
          <w:top w:val="nil"/>
          <w:left w:val="nil"/>
          <w:bottom w:val="nil"/>
          <w:right w:val="nil"/>
          <w:between w:val="nil"/>
        </w:pBdr>
        <w:tabs>
          <w:tab w:val="left" w:pos="810"/>
        </w:tabs>
        <w:spacing w:after="0" w:line="276" w:lineRule="auto"/>
        <w:contextualSpacing/>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A6292F" w:rsidRPr="00A6292F">
        <w:rPr>
          <w:rFonts w:ascii="Palatino Linotype" w:eastAsia="Palatino Linotype" w:hAnsi="Palatino Linotype" w:cs="Palatino Linotype"/>
          <w:color w:val="000000"/>
        </w:rPr>
        <w:t xml:space="preserve">other experiences which are out of our control. </w:t>
      </w:r>
    </w:p>
    <w:p w14:paraId="2C5F3EC2" w14:textId="6D258D7A" w:rsidR="00A6292F" w:rsidRPr="00B8248D" w:rsidRDefault="00A6292F" w:rsidP="00BB6A9C">
      <w:pPr>
        <w:pStyle w:val="ListParagraph"/>
        <w:numPr>
          <w:ilvl w:val="0"/>
          <w:numId w:val="22"/>
        </w:numPr>
        <w:pBdr>
          <w:top w:val="nil"/>
          <w:left w:val="nil"/>
          <w:bottom w:val="nil"/>
          <w:right w:val="nil"/>
          <w:between w:val="nil"/>
        </w:pBdr>
        <w:tabs>
          <w:tab w:val="left" w:pos="810"/>
        </w:tabs>
        <w:spacing w:after="0" w:line="276" w:lineRule="auto"/>
        <w:ind w:left="900" w:hanging="270"/>
        <w:jc w:val="both"/>
        <w:rPr>
          <w:rFonts w:ascii="Palatino Linotype" w:eastAsia="Palatino Linotype" w:hAnsi="Palatino Linotype" w:cs="Palatino Linotype"/>
          <w:color w:val="000000"/>
        </w:rPr>
      </w:pPr>
      <w:r w:rsidRPr="00F5256A">
        <w:rPr>
          <w:rFonts w:ascii="Palatino Linotype" w:eastAsia="Palatino Linotype" w:hAnsi="Palatino Linotype" w:cs="Palatino Linotype"/>
          <w:color w:val="000000"/>
        </w:rPr>
        <w:t xml:space="preserve">In addition, any injuries that may happen to you or </w:t>
      </w:r>
      <w:r w:rsidRPr="00917958">
        <w:rPr>
          <w:rFonts w:ascii="Palatino Linotype" w:eastAsia="Palatino Linotype" w:hAnsi="Palatino Linotype" w:cs="Palatino Linotype"/>
          <w:color w:val="000000"/>
        </w:rPr>
        <w:t>your guests due to negligence is not the fault of Mitchell Hill BBQ.</w:t>
      </w:r>
    </w:p>
    <w:p w14:paraId="0E2E7F34" w14:textId="54B1839F" w:rsidR="00C92B0A" w:rsidRDefault="00A6292F" w:rsidP="00602AEE">
      <w:pPr>
        <w:pStyle w:val="ListParagraph"/>
        <w:numPr>
          <w:ilvl w:val="0"/>
          <w:numId w:val="22"/>
        </w:numPr>
        <w:pBdr>
          <w:top w:val="nil"/>
          <w:left w:val="nil"/>
          <w:bottom w:val="nil"/>
          <w:right w:val="nil"/>
          <w:between w:val="nil"/>
        </w:pBdr>
        <w:tabs>
          <w:tab w:val="left" w:pos="630"/>
          <w:tab w:val="left" w:pos="720"/>
          <w:tab w:val="left" w:pos="810"/>
          <w:tab w:val="left" w:pos="900"/>
        </w:tabs>
        <w:spacing w:after="0" w:line="276" w:lineRule="auto"/>
        <w:ind w:left="990"/>
        <w:jc w:val="both"/>
        <w:rPr>
          <w:rFonts w:ascii="Palatino Linotype" w:eastAsia="Palatino Linotype" w:hAnsi="Palatino Linotype" w:cs="Palatino Linotype"/>
          <w:color w:val="000000"/>
        </w:rPr>
      </w:pPr>
      <w:r w:rsidRPr="00B8248D">
        <w:rPr>
          <w:rFonts w:ascii="Palatino Linotype" w:eastAsia="Palatino Linotype" w:hAnsi="Palatino Linotype" w:cs="Palatino Linotype"/>
          <w:color w:val="000000"/>
        </w:rPr>
        <w:t>Caterer maintains general liability</w:t>
      </w:r>
      <w:r w:rsidR="00B8248D" w:rsidRPr="00B8248D">
        <w:rPr>
          <w:rFonts w:ascii="Palatino Linotype" w:eastAsia="Palatino Linotype" w:hAnsi="Palatino Linotype" w:cs="Palatino Linotype"/>
          <w:color w:val="000000"/>
        </w:rPr>
        <w:t xml:space="preserve"> at the appropriate levels</w:t>
      </w:r>
      <w:r w:rsidRPr="00B8248D">
        <w:rPr>
          <w:rFonts w:ascii="Palatino Linotype" w:eastAsia="Palatino Linotype" w:hAnsi="Palatino Linotype" w:cs="Palatino Linotype"/>
          <w:color w:val="000000"/>
        </w:rPr>
        <w:t xml:space="preserve"> </w:t>
      </w:r>
    </w:p>
    <w:p w14:paraId="39133FCE" w14:textId="77777777" w:rsidR="00B8248D" w:rsidRPr="00B8248D" w:rsidRDefault="00B8248D" w:rsidP="00B8248D">
      <w:pPr>
        <w:pStyle w:val="ListParagraph"/>
        <w:pBdr>
          <w:top w:val="nil"/>
          <w:left w:val="nil"/>
          <w:bottom w:val="nil"/>
          <w:right w:val="nil"/>
          <w:between w:val="nil"/>
        </w:pBdr>
        <w:tabs>
          <w:tab w:val="left" w:pos="630"/>
          <w:tab w:val="left" w:pos="720"/>
          <w:tab w:val="left" w:pos="810"/>
          <w:tab w:val="left" w:pos="900"/>
        </w:tabs>
        <w:spacing w:after="0" w:line="276" w:lineRule="auto"/>
        <w:ind w:left="990"/>
        <w:jc w:val="both"/>
        <w:rPr>
          <w:rFonts w:ascii="Palatino Linotype" w:eastAsia="Palatino Linotype" w:hAnsi="Palatino Linotype" w:cs="Palatino Linotype"/>
          <w:color w:val="000000"/>
        </w:rPr>
      </w:pPr>
    </w:p>
    <w:p w14:paraId="31748A54" w14:textId="7F3FFD39" w:rsidR="006320DB" w:rsidRPr="00266920" w:rsidRDefault="000F2AE6" w:rsidP="00A23246">
      <w:pPr>
        <w:pStyle w:val="ListParagraph"/>
        <w:numPr>
          <w:ilvl w:val="0"/>
          <w:numId w:val="4"/>
        </w:numPr>
        <w:tabs>
          <w:tab w:val="left" w:pos="630"/>
          <w:tab w:val="left" w:pos="720"/>
        </w:tabs>
        <w:spacing w:after="0" w:line="276" w:lineRule="auto"/>
        <w:ind w:left="270" w:hanging="180"/>
        <w:jc w:val="both"/>
        <w:rPr>
          <w:rFonts w:ascii="Palatino Linotype" w:eastAsia="Palatino Linotype" w:hAnsi="Palatino Linotype" w:cs="Palatino Linotype"/>
          <w:b/>
          <w:iCs/>
        </w:rPr>
      </w:pPr>
      <w:r w:rsidRPr="000F2AE6">
        <w:rPr>
          <w:rFonts w:ascii="Palatino Linotype" w:eastAsia="Palatino Linotype" w:hAnsi="Palatino Linotype" w:cs="Palatino Linotype"/>
          <w:bCs/>
          <w:iCs/>
        </w:rPr>
        <w:t xml:space="preserve"> </w:t>
      </w:r>
      <w:r w:rsidR="00A23246">
        <w:rPr>
          <w:rFonts w:ascii="Palatino Linotype" w:eastAsia="Palatino Linotype" w:hAnsi="Palatino Linotype" w:cs="Palatino Linotype"/>
          <w:bCs/>
          <w:iCs/>
        </w:rPr>
        <w:t xml:space="preserve">     </w:t>
      </w:r>
      <w:r w:rsidR="006320DB" w:rsidRPr="00266920">
        <w:rPr>
          <w:rFonts w:ascii="Palatino Linotype" w:eastAsia="Palatino Linotype" w:hAnsi="Palatino Linotype" w:cs="Palatino Linotype"/>
          <w:b/>
          <w:iCs/>
          <w:u w:val="single"/>
        </w:rPr>
        <w:t>CANCELLATION BY CLIENT/VENUE</w:t>
      </w:r>
      <w:r w:rsidR="006320DB" w:rsidRPr="00266920">
        <w:rPr>
          <w:rFonts w:ascii="Palatino Linotype" w:eastAsia="Palatino Linotype" w:hAnsi="Palatino Linotype" w:cs="Palatino Linotype"/>
          <w:b/>
          <w:iCs/>
        </w:rPr>
        <w:t>:</w:t>
      </w:r>
    </w:p>
    <w:p w14:paraId="7AAFA080" w14:textId="2FCE85D5" w:rsidR="002C69F3" w:rsidRDefault="006320DB" w:rsidP="00A23246">
      <w:pPr>
        <w:pStyle w:val="ListParagraph"/>
        <w:numPr>
          <w:ilvl w:val="0"/>
          <w:numId w:val="12"/>
        </w:numPr>
        <w:pBdr>
          <w:top w:val="nil"/>
          <w:left w:val="nil"/>
          <w:bottom w:val="nil"/>
          <w:right w:val="nil"/>
          <w:between w:val="nil"/>
        </w:pBdr>
        <w:tabs>
          <w:tab w:val="left" w:pos="990"/>
        </w:tabs>
        <w:spacing w:after="0" w:line="240" w:lineRule="auto"/>
        <w:ind w:left="450" w:firstLine="180"/>
        <w:jc w:val="both"/>
        <w:rPr>
          <w:rFonts w:ascii="Palatino Linotype" w:eastAsia="Palatino Linotype" w:hAnsi="Palatino Linotype" w:cs="Palatino Linotype"/>
        </w:rPr>
      </w:pPr>
      <w:r w:rsidRPr="00054CE6">
        <w:rPr>
          <w:rFonts w:ascii="Palatino Linotype" w:eastAsia="Palatino Linotype" w:hAnsi="Palatino Linotype" w:cs="Palatino Linotype"/>
        </w:rPr>
        <w:t xml:space="preserve">If the event is cancelled within 14 (fourteen) days of the event, all deposits and prepayments are </w:t>
      </w:r>
      <w:r w:rsidR="002C69F3">
        <w:rPr>
          <w:rFonts w:ascii="Palatino Linotype" w:eastAsia="Palatino Linotype" w:hAnsi="Palatino Linotype" w:cs="Palatino Linotype"/>
        </w:rPr>
        <w:t xml:space="preserve">  </w:t>
      </w:r>
    </w:p>
    <w:p w14:paraId="5EEB955A" w14:textId="59CB8826" w:rsidR="006320DB" w:rsidRPr="002C69F3" w:rsidRDefault="002C69F3" w:rsidP="002C69F3">
      <w:pPr>
        <w:pBdr>
          <w:top w:val="nil"/>
          <w:left w:val="nil"/>
          <w:bottom w:val="nil"/>
          <w:right w:val="nil"/>
          <w:between w:val="nil"/>
        </w:pBdr>
        <w:spacing w:after="0" w:line="240" w:lineRule="auto"/>
        <w:ind w:left="540"/>
        <w:jc w:val="both"/>
        <w:rPr>
          <w:rFonts w:ascii="Palatino Linotype" w:eastAsia="Palatino Linotype" w:hAnsi="Palatino Linotype" w:cs="Palatino Linotype"/>
        </w:rPr>
      </w:pPr>
      <w:r w:rsidRPr="002C69F3">
        <w:rPr>
          <w:rFonts w:ascii="Palatino Linotype" w:eastAsia="Palatino Linotype" w:hAnsi="Palatino Linotype" w:cs="Palatino Linotype"/>
        </w:rPr>
        <w:t xml:space="preserve">   </w:t>
      </w:r>
      <w:r w:rsidR="00D35D8F">
        <w:rPr>
          <w:rFonts w:ascii="Palatino Linotype" w:eastAsia="Palatino Linotype" w:hAnsi="Palatino Linotype" w:cs="Palatino Linotype"/>
        </w:rPr>
        <w:t xml:space="preserve">    </w:t>
      </w:r>
      <w:r w:rsidR="006320DB" w:rsidRPr="002C69F3">
        <w:rPr>
          <w:rFonts w:ascii="Palatino Linotype" w:eastAsia="Palatino Linotype" w:hAnsi="Palatino Linotype" w:cs="Palatino Linotype"/>
        </w:rPr>
        <w:t xml:space="preserve">forfeited. </w:t>
      </w:r>
    </w:p>
    <w:p w14:paraId="0C953A0C" w14:textId="77777777" w:rsidR="0011679A" w:rsidRPr="00054CE6" w:rsidRDefault="0011679A" w:rsidP="0011679A">
      <w:pPr>
        <w:pStyle w:val="ListParagraph"/>
        <w:pBdr>
          <w:top w:val="nil"/>
          <w:left w:val="nil"/>
          <w:bottom w:val="nil"/>
          <w:right w:val="nil"/>
          <w:between w:val="nil"/>
        </w:pBdr>
        <w:spacing w:after="0" w:line="240" w:lineRule="auto"/>
        <w:ind w:left="900"/>
        <w:jc w:val="both"/>
        <w:rPr>
          <w:rFonts w:ascii="Palatino Linotype" w:eastAsia="Palatino Linotype" w:hAnsi="Palatino Linotype" w:cs="Palatino Linotype"/>
        </w:rPr>
      </w:pPr>
    </w:p>
    <w:p w14:paraId="0ECD7990" w14:textId="77777777" w:rsidR="006320DB" w:rsidRDefault="006320DB" w:rsidP="00A23246">
      <w:pPr>
        <w:pStyle w:val="ListParagraph"/>
        <w:numPr>
          <w:ilvl w:val="0"/>
          <w:numId w:val="12"/>
        </w:numPr>
        <w:pBdr>
          <w:top w:val="nil"/>
          <w:left w:val="nil"/>
          <w:bottom w:val="nil"/>
          <w:right w:val="nil"/>
          <w:between w:val="nil"/>
        </w:pBdr>
        <w:tabs>
          <w:tab w:val="left" w:pos="1260"/>
        </w:tabs>
        <w:spacing w:after="0" w:line="240" w:lineRule="auto"/>
        <w:ind w:left="990"/>
        <w:jc w:val="both"/>
        <w:rPr>
          <w:rFonts w:ascii="Palatino Linotype" w:eastAsia="Palatino Linotype" w:hAnsi="Palatino Linotype" w:cs="Palatino Linotype"/>
        </w:rPr>
      </w:pPr>
      <w:r w:rsidRPr="00054CE6">
        <w:rPr>
          <w:rFonts w:ascii="Palatino Linotype" w:eastAsia="Palatino Linotype" w:hAnsi="Palatino Linotype" w:cs="Palatino Linotype"/>
        </w:rPr>
        <w:t>All prepayments and deposits ARE NON-NEGOTIABLE AND NON-REFUNDABLE,</w:t>
      </w:r>
    </w:p>
    <w:p w14:paraId="6B331A4C" w14:textId="77777777" w:rsidR="0011679A" w:rsidRPr="00663687" w:rsidRDefault="0011679A" w:rsidP="00663687">
      <w:pPr>
        <w:pBdr>
          <w:top w:val="nil"/>
          <w:left w:val="nil"/>
          <w:bottom w:val="nil"/>
          <w:right w:val="nil"/>
          <w:between w:val="nil"/>
        </w:pBdr>
        <w:spacing w:after="0" w:line="240" w:lineRule="auto"/>
        <w:jc w:val="both"/>
        <w:rPr>
          <w:rFonts w:ascii="Palatino Linotype" w:eastAsia="Palatino Linotype" w:hAnsi="Palatino Linotype" w:cs="Palatino Linotype"/>
        </w:rPr>
      </w:pPr>
    </w:p>
    <w:p w14:paraId="7BBD30F2" w14:textId="77777777" w:rsidR="006320DB" w:rsidRPr="00266920" w:rsidRDefault="006320DB" w:rsidP="00A23246">
      <w:pPr>
        <w:pStyle w:val="ListParagraph"/>
        <w:numPr>
          <w:ilvl w:val="0"/>
          <w:numId w:val="12"/>
        </w:numPr>
        <w:pBdr>
          <w:top w:val="nil"/>
          <w:left w:val="nil"/>
          <w:bottom w:val="nil"/>
          <w:right w:val="nil"/>
          <w:between w:val="nil"/>
        </w:pBdr>
        <w:spacing w:after="0" w:line="240" w:lineRule="auto"/>
        <w:ind w:left="900" w:hanging="270"/>
        <w:jc w:val="both"/>
        <w:rPr>
          <w:rFonts w:ascii="Palatino Linotype" w:eastAsia="Palatino Linotype" w:hAnsi="Palatino Linotype" w:cs="Palatino Linotype"/>
          <w:b/>
        </w:rPr>
      </w:pPr>
      <w:r w:rsidRPr="00054CE6">
        <w:rPr>
          <w:rFonts w:ascii="Palatino Linotype" w:eastAsia="Palatino Linotype" w:hAnsi="Palatino Linotype" w:cs="Palatino Linotype"/>
        </w:rPr>
        <w:t xml:space="preserve">Any additional costs incurred by </w:t>
      </w:r>
      <w:r>
        <w:rPr>
          <w:rFonts w:ascii="Palatino Linotype" w:eastAsia="Palatino Linotype" w:hAnsi="Palatino Linotype" w:cs="Palatino Linotype"/>
        </w:rPr>
        <w:t xml:space="preserve">the </w:t>
      </w:r>
      <w:r w:rsidRPr="00054CE6">
        <w:rPr>
          <w:rFonts w:ascii="Palatino Linotype" w:eastAsia="Palatino Linotype" w:hAnsi="Palatino Linotype" w:cs="Palatino Linotype"/>
        </w:rPr>
        <w:t xml:space="preserve">Caterer in the preparation of the event will also be charged to the </w:t>
      </w:r>
      <w:r>
        <w:rPr>
          <w:rFonts w:ascii="Palatino Linotype" w:eastAsia="Palatino Linotype" w:hAnsi="Palatino Linotype" w:cs="Palatino Linotype"/>
        </w:rPr>
        <w:t xml:space="preserve">   </w:t>
      </w:r>
    </w:p>
    <w:p w14:paraId="37E02F77" w14:textId="6376A0F3" w:rsidR="0011679A" w:rsidRDefault="0081342E" w:rsidP="0081342E">
      <w:pPr>
        <w:pBdr>
          <w:top w:val="nil"/>
          <w:left w:val="nil"/>
          <w:bottom w:val="nil"/>
          <w:right w:val="nil"/>
          <w:between w:val="nil"/>
        </w:pBd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6320DB" w:rsidRPr="0081342E">
        <w:rPr>
          <w:rFonts w:ascii="Palatino Linotype" w:eastAsia="Palatino Linotype" w:hAnsi="Palatino Linotype" w:cs="Palatino Linotype"/>
        </w:rPr>
        <w:t>credit card on file.</w:t>
      </w:r>
    </w:p>
    <w:p w14:paraId="5B8E7F53" w14:textId="77777777" w:rsidR="0011679A" w:rsidRPr="0011679A" w:rsidRDefault="0011679A" w:rsidP="0081342E">
      <w:pPr>
        <w:pBdr>
          <w:top w:val="nil"/>
          <w:left w:val="nil"/>
          <w:bottom w:val="nil"/>
          <w:right w:val="nil"/>
          <w:between w:val="nil"/>
        </w:pBdr>
        <w:spacing w:after="0" w:line="240" w:lineRule="auto"/>
        <w:jc w:val="both"/>
        <w:rPr>
          <w:rFonts w:ascii="Palatino Linotype" w:eastAsia="Palatino Linotype" w:hAnsi="Palatino Linotype" w:cs="Palatino Linotype"/>
        </w:rPr>
      </w:pPr>
    </w:p>
    <w:p w14:paraId="75B736FF" w14:textId="675AE9D9" w:rsidR="00C91845" w:rsidRPr="00EF03C1" w:rsidRDefault="006320DB" w:rsidP="00A23246">
      <w:pPr>
        <w:pStyle w:val="ListParagraph"/>
        <w:numPr>
          <w:ilvl w:val="0"/>
          <w:numId w:val="12"/>
        </w:numPr>
        <w:pBdr>
          <w:top w:val="nil"/>
          <w:left w:val="nil"/>
          <w:bottom w:val="nil"/>
          <w:right w:val="nil"/>
          <w:between w:val="nil"/>
        </w:pBdr>
        <w:tabs>
          <w:tab w:val="left" w:pos="900"/>
        </w:tabs>
        <w:spacing w:line="240" w:lineRule="auto"/>
        <w:ind w:left="900" w:hanging="270"/>
        <w:jc w:val="both"/>
        <w:rPr>
          <w:rFonts w:ascii="Palatino Linotype" w:eastAsia="Palatino Linotype" w:hAnsi="Palatino Linotype" w:cs="Palatino Linotype"/>
          <w:b/>
        </w:rPr>
      </w:pPr>
      <w:r w:rsidRPr="00054CE6">
        <w:rPr>
          <w:rFonts w:ascii="Palatino Linotype" w:eastAsia="Palatino Linotype" w:hAnsi="Palatino Linotype" w:cs="Palatino Linotype"/>
        </w:rPr>
        <w:t xml:space="preserve">The Caterer reserves the right to terminate this contract for any reason. If the Caterer terminates this </w:t>
      </w:r>
      <w:r>
        <w:rPr>
          <w:rFonts w:ascii="Palatino Linotype" w:eastAsia="Palatino Linotype" w:hAnsi="Palatino Linotype" w:cs="Palatino Linotype"/>
        </w:rPr>
        <w:t xml:space="preserve">     </w:t>
      </w:r>
      <w:r w:rsidRPr="00054CE6">
        <w:rPr>
          <w:rFonts w:ascii="Palatino Linotype" w:eastAsia="Palatino Linotype" w:hAnsi="Palatino Linotype" w:cs="Palatino Linotype"/>
        </w:rPr>
        <w:t xml:space="preserve">contract any time up to 30 days prior to the event date, all deposits and prepayments will be returned in full </w:t>
      </w:r>
      <w:r>
        <w:rPr>
          <w:rFonts w:ascii="Palatino Linotype" w:eastAsia="Palatino Linotype" w:hAnsi="Palatino Linotype" w:cs="Palatino Linotype"/>
        </w:rPr>
        <w:t xml:space="preserve">  </w:t>
      </w:r>
      <w:r w:rsidRPr="00054CE6">
        <w:rPr>
          <w:rFonts w:ascii="Palatino Linotype" w:eastAsia="Palatino Linotype" w:hAnsi="Palatino Linotype" w:cs="Palatino Linotype"/>
        </w:rPr>
        <w:t>within 10 days. If the Caterer terminates this contract less than 30 days prior to the event date, all deposits and prepayments will be returned in full within 10 days as well as an additional $500 as penalty.</w:t>
      </w:r>
    </w:p>
    <w:p w14:paraId="13B408A3" w14:textId="77777777" w:rsidR="00A23246" w:rsidRDefault="00A23246" w:rsidP="00874D06">
      <w:pPr>
        <w:spacing w:after="0"/>
        <w:rPr>
          <w:rFonts w:ascii="Palatino Linotype" w:eastAsia="Palatino Linotype" w:hAnsi="Palatino Linotype" w:cs="Palatino Linotype"/>
          <w:b/>
          <w:sz w:val="32"/>
          <w:szCs w:val="32"/>
          <w:u w:val="single"/>
        </w:rPr>
      </w:pPr>
    </w:p>
    <w:p w14:paraId="70FFD5A1" w14:textId="77777777" w:rsidR="00B8248D" w:rsidRDefault="00B8248D" w:rsidP="00495297">
      <w:pPr>
        <w:spacing w:after="0"/>
        <w:jc w:val="center"/>
        <w:rPr>
          <w:rFonts w:ascii="Palatino Linotype" w:eastAsia="Palatino Linotype" w:hAnsi="Palatino Linotype" w:cs="Palatino Linotype"/>
          <w:b/>
          <w:sz w:val="32"/>
          <w:szCs w:val="32"/>
          <w:u w:val="single"/>
        </w:rPr>
      </w:pPr>
    </w:p>
    <w:p w14:paraId="7BAED5A2" w14:textId="77777777" w:rsidR="00B8248D" w:rsidRDefault="00B8248D" w:rsidP="00495297">
      <w:pPr>
        <w:spacing w:after="0"/>
        <w:jc w:val="center"/>
        <w:rPr>
          <w:rFonts w:ascii="Palatino Linotype" w:eastAsia="Palatino Linotype" w:hAnsi="Palatino Linotype" w:cs="Palatino Linotype"/>
          <w:b/>
          <w:sz w:val="32"/>
          <w:szCs w:val="32"/>
          <w:u w:val="single"/>
        </w:rPr>
      </w:pPr>
    </w:p>
    <w:p w14:paraId="1C0B8301" w14:textId="77777777" w:rsidR="00B8248D" w:rsidRDefault="00B8248D" w:rsidP="00495297">
      <w:pPr>
        <w:spacing w:after="0"/>
        <w:jc w:val="center"/>
        <w:rPr>
          <w:rFonts w:ascii="Palatino Linotype" w:eastAsia="Palatino Linotype" w:hAnsi="Palatino Linotype" w:cs="Palatino Linotype"/>
          <w:b/>
          <w:sz w:val="32"/>
          <w:szCs w:val="32"/>
          <w:u w:val="single"/>
        </w:rPr>
      </w:pPr>
    </w:p>
    <w:p w14:paraId="199DB078" w14:textId="77777777" w:rsidR="00B8248D" w:rsidRDefault="00B8248D" w:rsidP="00495297">
      <w:pPr>
        <w:spacing w:after="0"/>
        <w:jc w:val="center"/>
        <w:rPr>
          <w:rFonts w:ascii="Palatino Linotype" w:eastAsia="Palatino Linotype" w:hAnsi="Palatino Linotype" w:cs="Palatino Linotype"/>
          <w:b/>
          <w:sz w:val="32"/>
          <w:szCs w:val="32"/>
          <w:u w:val="single"/>
        </w:rPr>
      </w:pPr>
    </w:p>
    <w:p w14:paraId="5C6401E6" w14:textId="77777777" w:rsidR="00B8248D" w:rsidRDefault="00B8248D" w:rsidP="00495297">
      <w:pPr>
        <w:spacing w:after="0"/>
        <w:jc w:val="center"/>
        <w:rPr>
          <w:rFonts w:ascii="Palatino Linotype" w:eastAsia="Palatino Linotype" w:hAnsi="Palatino Linotype" w:cs="Palatino Linotype"/>
          <w:b/>
          <w:sz w:val="32"/>
          <w:szCs w:val="32"/>
          <w:u w:val="single"/>
        </w:rPr>
      </w:pPr>
    </w:p>
    <w:p w14:paraId="21E72F98" w14:textId="77777777" w:rsidR="00B8248D" w:rsidRDefault="00B8248D" w:rsidP="00495297">
      <w:pPr>
        <w:spacing w:after="0"/>
        <w:jc w:val="center"/>
        <w:rPr>
          <w:rFonts w:ascii="Palatino Linotype" w:eastAsia="Palatino Linotype" w:hAnsi="Palatino Linotype" w:cs="Palatino Linotype"/>
          <w:b/>
          <w:sz w:val="32"/>
          <w:szCs w:val="32"/>
          <w:u w:val="single"/>
        </w:rPr>
      </w:pPr>
    </w:p>
    <w:p w14:paraId="1CB0658C" w14:textId="77777777" w:rsidR="00B8248D" w:rsidRDefault="00B8248D" w:rsidP="00495297">
      <w:pPr>
        <w:spacing w:after="0"/>
        <w:jc w:val="center"/>
        <w:rPr>
          <w:rFonts w:ascii="Palatino Linotype" w:eastAsia="Palatino Linotype" w:hAnsi="Palatino Linotype" w:cs="Palatino Linotype"/>
          <w:b/>
          <w:sz w:val="32"/>
          <w:szCs w:val="32"/>
          <w:u w:val="single"/>
        </w:rPr>
      </w:pPr>
    </w:p>
    <w:p w14:paraId="15DAAE25" w14:textId="77777777" w:rsidR="00B8248D" w:rsidRDefault="00B8248D" w:rsidP="00495297">
      <w:pPr>
        <w:spacing w:after="0"/>
        <w:jc w:val="center"/>
        <w:rPr>
          <w:rFonts w:ascii="Palatino Linotype" w:eastAsia="Palatino Linotype" w:hAnsi="Palatino Linotype" w:cs="Palatino Linotype"/>
          <w:b/>
          <w:sz w:val="32"/>
          <w:szCs w:val="32"/>
          <w:u w:val="single"/>
        </w:rPr>
      </w:pPr>
    </w:p>
    <w:p w14:paraId="14D979C7" w14:textId="77777777" w:rsidR="00B8248D" w:rsidRDefault="00B8248D" w:rsidP="00495297">
      <w:pPr>
        <w:spacing w:after="0"/>
        <w:jc w:val="center"/>
        <w:rPr>
          <w:rFonts w:ascii="Palatino Linotype" w:eastAsia="Palatino Linotype" w:hAnsi="Palatino Linotype" w:cs="Palatino Linotype"/>
          <w:b/>
          <w:sz w:val="32"/>
          <w:szCs w:val="32"/>
          <w:u w:val="single"/>
        </w:rPr>
      </w:pPr>
    </w:p>
    <w:p w14:paraId="7D55D5E6" w14:textId="77777777" w:rsidR="00B8248D" w:rsidRDefault="00B8248D" w:rsidP="00495297">
      <w:pPr>
        <w:spacing w:after="0"/>
        <w:jc w:val="center"/>
        <w:rPr>
          <w:rFonts w:ascii="Palatino Linotype" w:eastAsia="Palatino Linotype" w:hAnsi="Palatino Linotype" w:cs="Palatino Linotype"/>
          <w:b/>
          <w:sz w:val="32"/>
          <w:szCs w:val="32"/>
          <w:u w:val="single"/>
        </w:rPr>
      </w:pPr>
    </w:p>
    <w:p w14:paraId="706F90AE" w14:textId="0E05F50A" w:rsidR="00B8248D" w:rsidRDefault="00B8248D" w:rsidP="00246FD3">
      <w:pPr>
        <w:spacing w:after="0"/>
        <w:rPr>
          <w:rFonts w:ascii="Palatino Linotype" w:eastAsia="Palatino Linotype" w:hAnsi="Palatino Linotype" w:cs="Palatino Linotype"/>
          <w:b/>
          <w:sz w:val="32"/>
          <w:szCs w:val="32"/>
          <w:u w:val="single"/>
        </w:rPr>
      </w:pPr>
    </w:p>
    <w:p w14:paraId="15964AE4" w14:textId="77777777" w:rsidR="00246FD3" w:rsidRDefault="00246FD3" w:rsidP="00246FD3">
      <w:pPr>
        <w:spacing w:after="0"/>
        <w:rPr>
          <w:rFonts w:ascii="Palatino Linotype" w:eastAsia="Palatino Linotype" w:hAnsi="Palatino Linotype" w:cs="Palatino Linotype"/>
          <w:b/>
          <w:sz w:val="32"/>
          <w:szCs w:val="32"/>
          <w:u w:val="single"/>
        </w:rPr>
      </w:pPr>
    </w:p>
    <w:p w14:paraId="6E4545F3" w14:textId="5701859C" w:rsidR="00ED3C10" w:rsidRPr="00C91845" w:rsidRDefault="00ED3C10" w:rsidP="00495297">
      <w:pPr>
        <w:spacing w:after="0"/>
        <w:jc w:val="center"/>
        <w:rPr>
          <w:rFonts w:ascii="Palatino Linotype" w:eastAsia="Palatino Linotype" w:hAnsi="Palatino Linotype" w:cs="Palatino Linotype"/>
          <w:b/>
          <w:sz w:val="32"/>
          <w:szCs w:val="32"/>
          <w:u w:val="single"/>
        </w:rPr>
      </w:pPr>
      <w:r w:rsidRPr="00C91845">
        <w:rPr>
          <w:rFonts w:ascii="Palatino Linotype" w:eastAsia="Palatino Linotype" w:hAnsi="Palatino Linotype" w:cs="Palatino Linotype"/>
          <w:b/>
          <w:sz w:val="32"/>
          <w:szCs w:val="32"/>
          <w:u w:val="single"/>
        </w:rPr>
        <w:lastRenderedPageBreak/>
        <w:t>CONTRACT</w:t>
      </w:r>
    </w:p>
    <w:p w14:paraId="729970FD" w14:textId="77777777" w:rsidR="00ED3C10" w:rsidRPr="00ED3C10" w:rsidRDefault="00ED3C10" w:rsidP="00ED3C10">
      <w:pPr>
        <w:spacing w:after="0"/>
        <w:ind w:left="720"/>
        <w:jc w:val="center"/>
        <w:rPr>
          <w:rFonts w:ascii="Palatino Linotype" w:eastAsia="Palatino Linotype" w:hAnsi="Palatino Linotype" w:cs="Palatino Linotype"/>
          <w:b/>
          <w:u w:val="single"/>
        </w:rPr>
      </w:pPr>
    </w:p>
    <w:p w14:paraId="0390818A" w14:textId="77777777" w:rsidR="00ED3C10" w:rsidRPr="00ED3C10" w:rsidRDefault="00ED3C10" w:rsidP="00ED3C10">
      <w:pPr>
        <w:spacing w:after="0"/>
        <w:ind w:left="720"/>
        <w:jc w:val="both"/>
        <w:rPr>
          <w:rFonts w:ascii="Palatino Linotype" w:eastAsia="Palatino Linotype" w:hAnsi="Palatino Linotype" w:cs="Palatino Linotype"/>
        </w:rPr>
      </w:pPr>
      <w:r w:rsidRPr="00ED3C10">
        <w:rPr>
          <w:rFonts w:ascii="Palatino Linotype" w:eastAsia="Palatino Linotype" w:hAnsi="Palatino Linotype" w:cs="Palatino Linotype"/>
          <w:b/>
          <w:u w:val="single"/>
        </w:rPr>
        <w:t>Booking Date Fee</w:t>
      </w:r>
      <w:r w:rsidRPr="00ED3C10">
        <w:rPr>
          <w:rFonts w:ascii="Palatino Linotype" w:eastAsia="Palatino Linotype" w:hAnsi="Palatino Linotype" w:cs="Palatino Linotype"/>
        </w:rPr>
        <w:t>:                   Date ______________        Amount: _______________   Reference # ___________</w:t>
      </w:r>
    </w:p>
    <w:p w14:paraId="59C646B3" w14:textId="77777777" w:rsidR="00ED3C10" w:rsidRPr="00ED3C10" w:rsidRDefault="00ED3C10" w:rsidP="00ED3C10">
      <w:pPr>
        <w:spacing w:after="0"/>
        <w:ind w:left="720"/>
        <w:jc w:val="both"/>
        <w:rPr>
          <w:rFonts w:ascii="Palatino Linotype" w:eastAsia="Palatino Linotype" w:hAnsi="Palatino Linotype" w:cs="Palatino Linotype"/>
        </w:rPr>
      </w:pPr>
    </w:p>
    <w:p w14:paraId="26932A61" w14:textId="77777777" w:rsidR="00ED3C10" w:rsidRPr="00ED3C10" w:rsidRDefault="00ED3C10" w:rsidP="00ED3C10">
      <w:pPr>
        <w:spacing w:after="0"/>
        <w:ind w:left="720"/>
        <w:jc w:val="both"/>
        <w:rPr>
          <w:rFonts w:ascii="Palatino Linotype" w:eastAsia="Palatino Linotype" w:hAnsi="Palatino Linotype" w:cs="Palatino Linotype"/>
        </w:rPr>
      </w:pPr>
      <w:r w:rsidRPr="00ED3C10">
        <w:rPr>
          <w:rFonts w:ascii="Palatino Linotype" w:eastAsia="Palatino Linotype" w:hAnsi="Palatino Linotype" w:cs="Palatino Linotype"/>
          <w:b/>
          <w:u w:val="single"/>
        </w:rPr>
        <w:t>First Half Payment:</w:t>
      </w:r>
      <w:r w:rsidRPr="00ED3C10">
        <w:rPr>
          <w:rFonts w:ascii="Palatino Linotype" w:eastAsia="Palatino Linotype" w:hAnsi="Palatino Linotype" w:cs="Palatino Linotype"/>
        </w:rPr>
        <w:t xml:space="preserve">                 Date ______________        Amount: _______________   Reference # ___________</w:t>
      </w:r>
    </w:p>
    <w:p w14:paraId="76CD8D8C" w14:textId="77777777" w:rsidR="00ED3C10" w:rsidRPr="00ED3C10" w:rsidRDefault="00ED3C10" w:rsidP="00ED3C10">
      <w:pPr>
        <w:spacing w:after="0"/>
        <w:ind w:left="720"/>
        <w:jc w:val="both"/>
        <w:rPr>
          <w:rFonts w:ascii="Palatino Linotype" w:eastAsia="Palatino Linotype" w:hAnsi="Palatino Linotype" w:cs="Palatino Linotype"/>
        </w:rPr>
      </w:pPr>
    </w:p>
    <w:p w14:paraId="46BC2A8C" w14:textId="77777777" w:rsidR="00ED3C10" w:rsidRPr="00ED3C10" w:rsidRDefault="00ED3C10" w:rsidP="00ED3C10">
      <w:pPr>
        <w:spacing w:after="0"/>
        <w:ind w:left="720"/>
        <w:jc w:val="both"/>
        <w:rPr>
          <w:rFonts w:ascii="Palatino Linotype" w:eastAsia="Palatino Linotype" w:hAnsi="Palatino Linotype" w:cs="Palatino Linotype"/>
        </w:rPr>
      </w:pPr>
      <w:r w:rsidRPr="00ED3C10">
        <w:rPr>
          <w:rFonts w:ascii="Palatino Linotype" w:eastAsia="Palatino Linotype" w:hAnsi="Palatino Linotype" w:cs="Palatino Linotype"/>
          <w:b/>
          <w:u w:val="single"/>
        </w:rPr>
        <w:t>Final or Full Payment:</w:t>
      </w:r>
      <w:r w:rsidRPr="00ED3C10">
        <w:rPr>
          <w:rFonts w:ascii="Palatino Linotype" w:eastAsia="Palatino Linotype" w:hAnsi="Palatino Linotype" w:cs="Palatino Linotype"/>
        </w:rPr>
        <w:t xml:space="preserve">          Date ______________        Amount: _______________   Reference # ___________</w:t>
      </w:r>
    </w:p>
    <w:p w14:paraId="3BB90BE9" w14:textId="77777777" w:rsidR="00ED3C10" w:rsidRPr="00ED3C10" w:rsidRDefault="00ED3C10" w:rsidP="00ED3C10">
      <w:pPr>
        <w:spacing w:after="0"/>
        <w:ind w:left="720"/>
        <w:contextualSpacing/>
        <w:rPr>
          <w:rFonts w:ascii="Palatino Linotype" w:eastAsia="Palatino Linotype" w:hAnsi="Palatino Linotype" w:cs="Palatino Linotype"/>
        </w:rPr>
      </w:pPr>
    </w:p>
    <w:p w14:paraId="450AB552" w14:textId="77777777" w:rsidR="00ED3C10" w:rsidRPr="00ED3C10" w:rsidRDefault="00ED3C10" w:rsidP="00ED3C10">
      <w:pPr>
        <w:spacing w:after="0"/>
        <w:ind w:left="720"/>
        <w:jc w:val="both"/>
        <w:rPr>
          <w:rFonts w:ascii="Palatino Linotype" w:eastAsia="Palatino Linotype" w:hAnsi="Palatino Linotype" w:cs="Palatino Linotype"/>
        </w:rPr>
      </w:pPr>
    </w:p>
    <w:p w14:paraId="46DAF629" w14:textId="77777777" w:rsidR="00ED3C10" w:rsidRPr="00ED3C10" w:rsidRDefault="00ED3C10" w:rsidP="00ED3C10">
      <w:pPr>
        <w:spacing w:after="0"/>
        <w:ind w:firstLine="720"/>
        <w:jc w:val="both"/>
        <w:rPr>
          <w:rFonts w:ascii="Palatino Linotype" w:eastAsia="Palatino Linotype" w:hAnsi="Palatino Linotype" w:cs="Palatino Linotype"/>
        </w:rPr>
      </w:pPr>
      <w:r w:rsidRPr="00ED3C10">
        <w:rPr>
          <w:rFonts w:ascii="Palatino Linotype" w:eastAsia="Palatino Linotype" w:hAnsi="Palatino Linotype" w:cs="Palatino Linotype"/>
          <w:b/>
          <w:bCs/>
          <w:u w:val="single"/>
        </w:rPr>
        <w:t>Credit Card Information</w:t>
      </w:r>
      <w:r w:rsidRPr="00ED3C10">
        <w:rPr>
          <w:rFonts w:ascii="Palatino Linotype" w:eastAsia="Palatino Linotype" w:hAnsi="Palatino Linotype" w:cs="Palatino Linotype"/>
          <w:u w:val="single"/>
        </w:rPr>
        <w:t>:</w:t>
      </w:r>
      <w:r w:rsidRPr="00ED3C10">
        <w:rPr>
          <w:rFonts w:ascii="Palatino Linotype" w:eastAsia="Palatino Linotype" w:hAnsi="Palatino Linotype" w:cs="Palatino Linotype"/>
        </w:rPr>
        <w:t xml:space="preserve">                    ______________________________________________</w:t>
      </w:r>
    </w:p>
    <w:p w14:paraId="592267E6" w14:textId="77777777" w:rsidR="00ED3C10" w:rsidRPr="00ED3C10" w:rsidRDefault="00ED3C10" w:rsidP="00ED3C10">
      <w:pPr>
        <w:spacing w:after="0" w:line="276" w:lineRule="auto"/>
        <w:ind w:firstLine="720"/>
        <w:jc w:val="both"/>
        <w:rPr>
          <w:rFonts w:ascii="Palatino Linotype" w:eastAsia="Palatino Linotype" w:hAnsi="Palatino Linotype" w:cs="Palatino Linotype"/>
        </w:rPr>
      </w:pPr>
      <w:r w:rsidRPr="00ED3C10">
        <w:rPr>
          <w:rFonts w:ascii="Palatino Linotype" w:eastAsia="Palatino Linotype" w:hAnsi="Palatino Linotype" w:cs="Palatino Linotype"/>
          <w:i/>
          <w:iCs/>
          <w:sz w:val="20"/>
          <w:szCs w:val="20"/>
        </w:rPr>
        <w:t xml:space="preserve">                                                                                                              name on card</w:t>
      </w:r>
      <w:r w:rsidRPr="00ED3C10">
        <w:rPr>
          <w:rFonts w:ascii="Palatino Linotype" w:eastAsia="Palatino Linotype" w:hAnsi="Palatino Linotype" w:cs="Palatino Linotype"/>
        </w:rPr>
        <w:t xml:space="preserve">  </w:t>
      </w:r>
    </w:p>
    <w:p w14:paraId="17F8B6B4" w14:textId="77777777" w:rsidR="00ED3C10" w:rsidRPr="00ED3C10" w:rsidRDefault="00ED3C10" w:rsidP="00ED3C10">
      <w:pPr>
        <w:spacing w:after="0"/>
        <w:ind w:left="720"/>
        <w:rPr>
          <w:rFonts w:ascii="Palatino Linotype" w:eastAsia="Palatino Linotype" w:hAnsi="Palatino Linotype" w:cs="Palatino Linotype"/>
          <w:u w:val="single"/>
        </w:rPr>
      </w:pPr>
      <w:r w:rsidRPr="00ED3C10">
        <w:rPr>
          <w:rFonts w:ascii="Palatino Linotype" w:eastAsia="Palatino Linotype" w:hAnsi="Palatino Linotype" w:cs="Palatino Linotype"/>
        </w:rPr>
        <w:t>__________________________________             ___________                       ___________</w:t>
      </w:r>
    </w:p>
    <w:p w14:paraId="3B85CA31" w14:textId="77777777" w:rsidR="00ED3C10" w:rsidRPr="00ED3C10" w:rsidRDefault="00ED3C10" w:rsidP="00ED3C10">
      <w:pPr>
        <w:spacing w:after="0"/>
        <w:ind w:left="720"/>
        <w:rPr>
          <w:rFonts w:ascii="Palatino Linotype" w:eastAsia="Palatino Linotype" w:hAnsi="Palatino Linotype" w:cs="Palatino Linotype"/>
          <w:i/>
          <w:iCs/>
          <w:sz w:val="20"/>
          <w:szCs w:val="20"/>
        </w:rPr>
      </w:pPr>
      <w:r w:rsidRPr="00ED3C10">
        <w:rPr>
          <w:rFonts w:ascii="Palatino Linotype" w:eastAsia="Palatino Linotype" w:hAnsi="Palatino Linotype" w:cs="Palatino Linotype"/>
        </w:rPr>
        <w:t xml:space="preserve">                  </w:t>
      </w:r>
      <w:r w:rsidRPr="00ED3C10">
        <w:rPr>
          <w:rFonts w:ascii="Palatino Linotype" w:eastAsia="Palatino Linotype" w:hAnsi="Palatino Linotype" w:cs="Palatino Linotype"/>
          <w:i/>
          <w:iCs/>
          <w:sz w:val="20"/>
          <w:szCs w:val="20"/>
        </w:rPr>
        <w:t xml:space="preserve">credit card number                                        security code                           expiration  date                                      </w:t>
      </w:r>
    </w:p>
    <w:p w14:paraId="16AA997D" w14:textId="77777777" w:rsidR="00ED3C10" w:rsidRPr="00ED3C10" w:rsidRDefault="00ED3C10" w:rsidP="00ED3C10">
      <w:pPr>
        <w:spacing w:after="0"/>
        <w:jc w:val="both"/>
        <w:rPr>
          <w:rFonts w:ascii="Palatino Linotype" w:eastAsia="Palatino Linotype" w:hAnsi="Palatino Linotype" w:cs="Palatino Linotype"/>
        </w:rPr>
      </w:pPr>
    </w:p>
    <w:p w14:paraId="29CF022A" w14:textId="77777777" w:rsidR="00ED3C10" w:rsidRPr="00ED3C10" w:rsidRDefault="00ED3C10" w:rsidP="00ED3C10">
      <w:pPr>
        <w:spacing w:after="0"/>
        <w:jc w:val="both"/>
        <w:rPr>
          <w:rFonts w:ascii="Palatino Linotype" w:eastAsia="Palatino Linotype" w:hAnsi="Palatino Linotype" w:cs="Palatino Linotype"/>
        </w:rPr>
      </w:pPr>
      <w:r w:rsidRPr="00ED3C10">
        <w:rPr>
          <w:rFonts w:ascii="Palatino Linotype" w:eastAsia="Palatino Linotype" w:hAnsi="Palatino Linotype" w:cs="Palatino Linotype"/>
        </w:rPr>
        <w:t>The Parties agree to the terms and conditions stated above as demonstrated by their signatures as follows:</w:t>
      </w:r>
    </w:p>
    <w:p w14:paraId="0592D01D" w14:textId="77777777" w:rsidR="00ED3C10" w:rsidRPr="00ED3C10" w:rsidRDefault="00ED3C10" w:rsidP="00ED3C10">
      <w:pPr>
        <w:spacing w:after="0"/>
        <w:ind w:left="1440"/>
        <w:jc w:val="both"/>
        <w:rPr>
          <w:rFonts w:ascii="Palatino Linotype" w:eastAsia="Palatino Linotype" w:hAnsi="Palatino Linotype" w:cs="Palatino Linotype"/>
          <w:b/>
        </w:rPr>
      </w:pPr>
      <w:r w:rsidRPr="00ED3C10">
        <w:rPr>
          <w:rFonts w:ascii="Palatino Linotype" w:eastAsia="Palatino Linotype" w:hAnsi="Palatino Linotype" w:cs="Palatino Linotype"/>
          <w:b/>
        </w:rPr>
        <w:t>“CLIENT”</w:t>
      </w:r>
    </w:p>
    <w:p w14:paraId="6C46AD9E" w14:textId="77777777" w:rsidR="00ED3C10" w:rsidRPr="00ED3C10" w:rsidRDefault="00ED3C10" w:rsidP="00ED3C10">
      <w:pPr>
        <w:spacing w:after="0" w:line="360" w:lineRule="auto"/>
        <w:ind w:left="2160"/>
        <w:jc w:val="both"/>
        <w:rPr>
          <w:rFonts w:ascii="Palatino Linotype" w:eastAsia="Palatino Linotype" w:hAnsi="Palatino Linotype" w:cs="Palatino Linotype"/>
        </w:rPr>
      </w:pPr>
      <w:r w:rsidRPr="00ED3C10">
        <w:rPr>
          <w:rFonts w:ascii="Palatino Linotype" w:eastAsia="Palatino Linotype" w:hAnsi="Palatino Linotype" w:cs="Palatino Linotype"/>
        </w:rPr>
        <w:t xml:space="preserve">Signed: </w:t>
      </w:r>
      <w:r w:rsidRPr="00ED3C10">
        <w:rPr>
          <w:rFonts w:ascii="Palatino Linotype" w:eastAsia="Palatino Linotype" w:hAnsi="Palatino Linotype" w:cs="Palatino Linotype"/>
          <w:b/>
        </w:rPr>
        <w:t>_____________________________________</w:t>
      </w:r>
    </w:p>
    <w:p w14:paraId="6E7F725E" w14:textId="77777777" w:rsidR="00ED3C10" w:rsidRPr="00ED3C10" w:rsidRDefault="00ED3C10" w:rsidP="00ED3C10">
      <w:pPr>
        <w:spacing w:after="0" w:line="360" w:lineRule="auto"/>
        <w:ind w:left="2160"/>
        <w:jc w:val="both"/>
        <w:rPr>
          <w:rFonts w:ascii="Palatino Linotype" w:eastAsia="Palatino Linotype" w:hAnsi="Palatino Linotype" w:cs="Palatino Linotype"/>
        </w:rPr>
      </w:pPr>
      <w:r w:rsidRPr="00ED3C10">
        <w:rPr>
          <w:rFonts w:ascii="Palatino Linotype" w:eastAsia="Palatino Linotype" w:hAnsi="Palatino Linotype" w:cs="Palatino Linotype"/>
        </w:rPr>
        <w:t>Date: _______________________________________</w:t>
      </w:r>
    </w:p>
    <w:p w14:paraId="2A53769D" w14:textId="77777777" w:rsidR="00ED3C10" w:rsidRPr="00ED3C10" w:rsidRDefault="00ED3C10" w:rsidP="00ED3C10">
      <w:pPr>
        <w:spacing w:after="0"/>
        <w:ind w:left="2160"/>
        <w:jc w:val="both"/>
        <w:rPr>
          <w:rFonts w:ascii="Palatino Linotype" w:eastAsia="Palatino Linotype" w:hAnsi="Palatino Linotype" w:cs="Palatino Linotype"/>
        </w:rPr>
      </w:pPr>
    </w:p>
    <w:p w14:paraId="5EFA1F41" w14:textId="77777777" w:rsidR="00ED3C10" w:rsidRPr="00ED3C10" w:rsidRDefault="00ED3C10" w:rsidP="00ED3C10">
      <w:pPr>
        <w:spacing w:after="0"/>
        <w:ind w:left="1440"/>
        <w:jc w:val="both"/>
        <w:rPr>
          <w:rFonts w:ascii="Palatino Linotype" w:eastAsia="Palatino Linotype" w:hAnsi="Palatino Linotype" w:cs="Palatino Linotype"/>
          <w:b/>
        </w:rPr>
      </w:pPr>
      <w:r w:rsidRPr="00ED3C10">
        <w:rPr>
          <w:rFonts w:ascii="Palatino Linotype" w:eastAsia="Palatino Linotype" w:hAnsi="Palatino Linotype" w:cs="Palatino Linotype"/>
          <w:b/>
        </w:rPr>
        <w:t>“CATERER”</w:t>
      </w:r>
    </w:p>
    <w:p w14:paraId="3C8DDF9F" w14:textId="77777777" w:rsidR="00ED3C10" w:rsidRPr="00ED3C10" w:rsidRDefault="00ED3C10" w:rsidP="00ED3C10">
      <w:pPr>
        <w:spacing w:after="0" w:line="360" w:lineRule="auto"/>
        <w:ind w:left="2160"/>
        <w:jc w:val="both"/>
        <w:rPr>
          <w:rFonts w:ascii="Palatino Linotype" w:eastAsia="Palatino Linotype" w:hAnsi="Palatino Linotype" w:cs="Palatino Linotype"/>
        </w:rPr>
      </w:pPr>
      <w:r w:rsidRPr="00ED3C10">
        <w:rPr>
          <w:rFonts w:ascii="Palatino Linotype" w:eastAsia="Palatino Linotype" w:hAnsi="Palatino Linotype" w:cs="Palatino Linotype"/>
        </w:rPr>
        <w:t>Signed: _____________________________________</w:t>
      </w:r>
    </w:p>
    <w:p w14:paraId="29C8BCE4" w14:textId="77777777" w:rsidR="00ED3C10" w:rsidRPr="00ED3C10" w:rsidRDefault="00ED3C10" w:rsidP="00ED3C10">
      <w:pPr>
        <w:spacing w:after="0" w:line="360" w:lineRule="auto"/>
        <w:ind w:left="2160"/>
        <w:jc w:val="both"/>
        <w:rPr>
          <w:rFonts w:ascii="Palatino Linotype" w:eastAsia="Palatino Linotype" w:hAnsi="Palatino Linotype" w:cs="Palatino Linotype"/>
        </w:rPr>
      </w:pPr>
      <w:r w:rsidRPr="00ED3C10">
        <w:rPr>
          <w:rFonts w:ascii="Palatino Linotype" w:eastAsia="Palatino Linotype" w:hAnsi="Palatino Linotype" w:cs="Palatino Linotype"/>
        </w:rPr>
        <w:t>Date: _______________________________________</w:t>
      </w:r>
    </w:p>
    <w:p w14:paraId="15034069" w14:textId="77777777" w:rsidR="00ED3C10" w:rsidRPr="00ED3C10" w:rsidRDefault="00ED3C10" w:rsidP="00ED3C10">
      <w:pPr>
        <w:numPr>
          <w:ilvl w:val="0"/>
          <w:numId w:val="1"/>
        </w:numPr>
        <w:spacing w:after="0"/>
        <w:jc w:val="both"/>
        <w:rPr>
          <w:rFonts w:ascii="Palatino Linotype" w:eastAsia="Palatino Linotype" w:hAnsi="Palatino Linotype" w:cs="Palatino Linotype"/>
          <w:b/>
        </w:rPr>
      </w:pPr>
      <w:r w:rsidRPr="00ED3C10">
        <w:rPr>
          <w:rFonts w:ascii="Palatino Linotype" w:eastAsia="Palatino Linotype" w:hAnsi="Palatino Linotype" w:cs="Palatino Linotype"/>
          <w:b/>
        </w:rPr>
        <w:t>Enclosures:</w:t>
      </w:r>
    </w:p>
    <w:p w14:paraId="38CABDDB" w14:textId="77777777" w:rsidR="00ED3C10" w:rsidRPr="00ED3C10" w:rsidRDefault="00ED3C10" w:rsidP="00ED3C1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ED3C10">
        <w:rPr>
          <w:rFonts w:ascii="Palatino Linotype" w:eastAsia="Palatino Linotype" w:hAnsi="Palatino Linotype" w:cs="Palatino Linotype"/>
          <w:color w:val="000000"/>
        </w:rPr>
        <w:t>Quote</w:t>
      </w:r>
    </w:p>
    <w:p w14:paraId="54E25FDC" w14:textId="77777777" w:rsidR="00ED3C10" w:rsidRPr="00ED3C10" w:rsidRDefault="00ED3C10" w:rsidP="00ED3C1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ED3C10">
        <w:rPr>
          <w:rFonts w:ascii="Palatino Linotype" w:eastAsia="Palatino Linotype" w:hAnsi="Palatino Linotype" w:cs="Palatino Linotype"/>
          <w:color w:val="000000"/>
        </w:rPr>
        <w:t>Contact Sheet</w:t>
      </w:r>
    </w:p>
    <w:p w14:paraId="0B846AF1" w14:textId="77777777" w:rsidR="00ED3C10" w:rsidRDefault="00ED3C10" w:rsidP="00ED3C1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ED3C10">
        <w:rPr>
          <w:rFonts w:ascii="Palatino Linotype" w:eastAsia="Palatino Linotype" w:hAnsi="Palatino Linotype" w:cs="Palatino Linotype"/>
          <w:color w:val="000000"/>
        </w:rPr>
        <w:t>Schedule of Events Sheet</w:t>
      </w:r>
    </w:p>
    <w:p w14:paraId="1B141FBE" w14:textId="630C615D" w:rsidR="00794322" w:rsidRPr="00ED3C10" w:rsidRDefault="00794322" w:rsidP="00ED3C1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Credit Card information</w:t>
      </w:r>
    </w:p>
    <w:p w14:paraId="35447736" w14:textId="77777777" w:rsidR="00794322" w:rsidRDefault="00794322" w:rsidP="00ED3C10">
      <w:pPr>
        <w:pBdr>
          <w:top w:val="nil"/>
          <w:left w:val="nil"/>
          <w:bottom w:val="nil"/>
          <w:right w:val="nil"/>
          <w:between w:val="nil"/>
        </w:pBdr>
        <w:spacing w:after="0" w:line="240" w:lineRule="auto"/>
        <w:ind w:left="270" w:hanging="450"/>
        <w:jc w:val="center"/>
        <w:rPr>
          <w:rFonts w:ascii="Palatino Linotype" w:eastAsia="Palatino Linotype" w:hAnsi="Palatino Linotype" w:cs="Palatino Linotype"/>
        </w:rPr>
      </w:pPr>
    </w:p>
    <w:p w14:paraId="1712690B" w14:textId="77777777" w:rsidR="00CA322E" w:rsidRDefault="00CA322E" w:rsidP="00ED3C10">
      <w:pPr>
        <w:pBdr>
          <w:top w:val="nil"/>
          <w:left w:val="nil"/>
          <w:bottom w:val="nil"/>
          <w:right w:val="nil"/>
          <w:between w:val="nil"/>
        </w:pBdr>
        <w:spacing w:after="0" w:line="240" w:lineRule="auto"/>
        <w:ind w:left="270" w:hanging="450"/>
        <w:jc w:val="center"/>
        <w:rPr>
          <w:rFonts w:ascii="Palatino Linotype" w:eastAsia="Palatino Linotype" w:hAnsi="Palatino Linotype" w:cs="Palatino Linotype"/>
        </w:rPr>
      </w:pPr>
    </w:p>
    <w:p w14:paraId="145CDD53" w14:textId="75E9E255" w:rsidR="00964184" w:rsidRDefault="00ED3C10" w:rsidP="00813518">
      <w:pPr>
        <w:pBdr>
          <w:top w:val="nil"/>
          <w:left w:val="nil"/>
          <w:bottom w:val="nil"/>
          <w:right w:val="nil"/>
          <w:between w:val="nil"/>
        </w:pBdr>
        <w:spacing w:after="0" w:line="240" w:lineRule="auto"/>
        <w:ind w:left="270" w:hanging="450"/>
        <w:jc w:val="center"/>
        <w:rPr>
          <w:rFonts w:ascii="Palatino Linotype" w:eastAsia="Palatino Linotype" w:hAnsi="Palatino Linotype" w:cs="Palatino Linotype"/>
          <w:b/>
          <w:color w:val="000000"/>
          <w:u w:val="single"/>
        </w:rPr>
      </w:pPr>
      <w:r w:rsidRPr="00ED3C10">
        <w:rPr>
          <w:rFonts w:ascii="Palatino Linotype" w:eastAsia="Palatino Linotype" w:hAnsi="Palatino Linotype" w:cs="Palatino Linotype"/>
        </w:rPr>
        <w:t>Attach Receipts</w:t>
      </w:r>
      <w:r w:rsidR="00874D06">
        <w:rPr>
          <w:rFonts w:ascii="Palatino Linotype" w:eastAsia="Palatino Linotype" w:hAnsi="Palatino Linotype" w:cs="Palatino Linotype"/>
        </w:rPr>
        <w:t xml:space="preserve"> To Invoice</w:t>
      </w:r>
    </w:p>
    <w:p w14:paraId="1F235BCC" w14:textId="75189F68" w:rsidR="00964184" w:rsidRDefault="00964184" w:rsidP="003B7097">
      <w:pPr>
        <w:pBdr>
          <w:top w:val="nil"/>
          <w:left w:val="nil"/>
          <w:bottom w:val="nil"/>
          <w:right w:val="nil"/>
          <w:between w:val="nil"/>
        </w:pBdr>
        <w:spacing w:after="0" w:line="240" w:lineRule="auto"/>
        <w:rPr>
          <w:rFonts w:ascii="Palatino Linotype" w:eastAsia="Palatino Linotype" w:hAnsi="Palatino Linotype" w:cs="Palatino Linotype"/>
          <w:b/>
          <w:color w:val="000000"/>
          <w:u w:val="single"/>
        </w:rPr>
      </w:pPr>
    </w:p>
    <w:p w14:paraId="78ECAAFD" w14:textId="77777777" w:rsidR="00111152" w:rsidRDefault="00111152" w:rsidP="003B7097">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u w:val="single"/>
        </w:rPr>
      </w:pPr>
    </w:p>
    <w:p w14:paraId="0B0498B4" w14:textId="77777777" w:rsidR="00111152" w:rsidRDefault="00111152" w:rsidP="003B7097">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u w:val="single"/>
        </w:rPr>
      </w:pPr>
    </w:p>
    <w:p w14:paraId="50F5732C" w14:textId="77777777" w:rsidR="00111152" w:rsidRDefault="00111152" w:rsidP="003B7097">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u w:val="single"/>
        </w:rPr>
      </w:pPr>
    </w:p>
    <w:p w14:paraId="2EDE283E" w14:textId="77777777" w:rsidR="00797EA2" w:rsidRDefault="00797EA2" w:rsidP="00BF257F">
      <w:pPr>
        <w:pBdr>
          <w:top w:val="nil"/>
          <w:left w:val="nil"/>
          <w:bottom w:val="nil"/>
          <w:right w:val="nil"/>
          <w:between w:val="nil"/>
        </w:pBdr>
        <w:spacing w:after="0" w:line="240" w:lineRule="auto"/>
        <w:ind w:left="1080"/>
        <w:jc w:val="center"/>
        <w:rPr>
          <w:rFonts w:ascii="Palatino Linotype" w:eastAsia="Palatino Linotype" w:hAnsi="Palatino Linotype" w:cs="Palatino Linotype"/>
          <w:color w:val="000000"/>
          <w:sz w:val="16"/>
          <w:szCs w:val="16"/>
        </w:rPr>
      </w:pPr>
    </w:p>
    <w:p w14:paraId="5E8B15F9" w14:textId="77777777" w:rsidR="00797EA2" w:rsidRDefault="00797EA2" w:rsidP="00BF257F">
      <w:pPr>
        <w:pBdr>
          <w:top w:val="nil"/>
          <w:left w:val="nil"/>
          <w:bottom w:val="nil"/>
          <w:right w:val="nil"/>
          <w:between w:val="nil"/>
        </w:pBdr>
        <w:spacing w:after="0" w:line="240" w:lineRule="auto"/>
        <w:ind w:left="1080"/>
        <w:jc w:val="center"/>
        <w:rPr>
          <w:rFonts w:ascii="Palatino Linotype" w:eastAsia="Palatino Linotype" w:hAnsi="Palatino Linotype" w:cs="Palatino Linotype"/>
          <w:color w:val="000000"/>
          <w:sz w:val="16"/>
          <w:szCs w:val="16"/>
        </w:rPr>
      </w:pPr>
    </w:p>
    <w:p w14:paraId="02DD58D0" w14:textId="77777777" w:rsidR="00797EA2" w:rsidRDefault="00797EA2" w:rsidP="00BF257F">
      <w:pPr>
        <w:pBdr>
          <w:top w:val="nil"/>
          <w:left w:val="nil"/>
          <w:bottom w:val="nil"/>
          <w:right w:val="nil"/>
          <w:between w:val="nil"/>
        </w:pBdr>
        <w:spacing w:after="0" w:line="240" w:lineRule="auto"/>
        <w:ind w:left="1080"/>
        <w:jc w:val="center"/>
        <w:rPr>
          <w:rFonts w:ascii="Palatino Linotype" w:eastAsia="Palatino Linotype" w:hAnsi="Palatino Linotype" w:cs="Palatino Linotype"/>
          <w:color w:val="000000"/>
          <w:sz w:val="16"/>
          <w:szCs w:val="16"/>
        </w:rPr>
      </w:pPr>
    </w:p>
    <w:p w14:paraId="4D679CFD" w14:textId="77777777" w:rsidR="00797EA2" w:rsidRDefault="00797EA2" w:rsidP="00BF257F">
      <w:pPr>
        <w:pBdr>
          <w:top w:val="nil"/>
          <w:left w:val="nil"/>
          <w:bottom w:val="nil"/>
          <w:right w:val="nil"/>
          <w:between w:val="nil"/>
        </w:pBdr>
        <w:spacing w:after="0" w:line="240" w:lineRule="auto"/>
        <w:ind w:left="1080"/>
        <w:jc w:val="center"/>
        <w:rPr>
          <w:rFonts w:ascii="Palatino Linotype" w:eastAsia="Palatino Linotype" w:hAnsi="Palatino Linotype" w:cs="Palatino Linotype"/>
          <w:color w:val="000000"/>
          <w:sz w:val="16"/>
          <w:szCs w:val="16"/>
        </w:rPr>
      </w:pPr>
    </w:p>
    <w:p w14:paraId="30A11378" w14:textId="77777777" w:rsidR="00797EA2" w:rsidRDefault="00797EA2" w:rsidP="00BF257F">
      <w:pPr>
        <w:pBdr>
          <w:top w:val="nil"/>
          <w:left w:val="nil"/>
          <w:bottom w:val="nil"/>
          <w:right w:val="nil"/>
          <w:between w:val="nil"/>
        </w:pBdr>
        <w:spacing w:after="0" w:line="240" w:lineRule="auto"/>
        <w:ind w:left="1080"/>
        <w:jc w:val="center"/>
        <w:rPr>
          <w:rFonts w:ascii="Palatino Linotype" w:eastAsia="Palatino Linotype" w:hAnsi="Palatino Linotype" w:cs="Palatino Linotype"/>
          <w:color w:val="000000"/>
          <w:sz w:val="16"/>
          <w:szCs w:val="16"/>
        </w:rPr>
      </w:pPr>
    </w:p>
    <w:p w14:paraId="4AB39671" w14:textId="77777777" w:rsidR="00797EA2" w:rsidRDefault="00797EA2" w:rsidP="00BF257F">
      <w:pPr>
        <w:pBdr>
          <w:top w:val="nil"/>
          <w:left w:val="nil"/>
          <w:bottom w:val="nil"/>
          <w:right w:val="nil"/>
          <w:between w:val="nil"/>
        </w:pBdr>
        <w:spacing w:after="0" w:line="240" w:lineRule="auto"/>
        <w:ind w:left="1080"/>
        <w:jc w:val="center"/>
        <w:rPr>
          <w:rFonts w:ascii="Palatino Linotype" w:eastAsia="Palatino Linotype" w:hAnsi="Palatino Linotype" w:cs="Palatino Linotype"/>
          <w:color w:val="000000"/>
          <w:sz w:val="16"/>
          <w:szCs w:val="16"/>
        </w:rPr>
      </w:pPr>
    </w:p>
    <w:p w14:paraId="08A8BC68" w14:textId="77777777" w:rsidR="00797EA2" w:rsidRDefault="00797EA2" w:rsidP="00BF257F">
      <w:pPr>
        <w:pBdr>
          <w:top w:val="nil"/>
          <w:left w:val="nil"/>
          <w:bottom w:val="nil"/>
          <w:right w:val="nil"/>
          <w:between w:val="nil"/>
        </w:pBdr>
        <w:spacing w:after="0" w:line="240" w:lineRule="auto"/>
        <w:ind w:left="1080"/>
        <w:jc w:val="center"/>
        <w:rPr>
          <w:rFonts w:ascii="Palatino Linotype" w:eastAsia="Palatino Linotype" w:hAnsi="Palatino Linotype" w:cs="Palatino Linotype"/>
          <w:color w:val="000000"/>
          <w:sz w:val="16"/>
          <w:szCs w:val="16"/>
        </w:rPr>
      </w:pPr>
    </w:p>
    <w:p w14:paraId="4C15E428" w14:textId="77777777" w:rsidR="00797EA2" w:rsidRDefault="00797EA2" w:rsidP="00BF257F">
      <w:pPr>
        <w:pBdr>
          <w:top w:val="nil"/>
          <w:left w:val="nil"/>
          <w:bottom w:val="nil"/>
          <w:right w:val="nil"/>
          <w:between w:val="nil"/>
        </w:pBdr>
        <w:spacing w:after="0" w:line="240" w:lineRule="auto"/>
        <w:ind w:left="1080"/>
        <w:jc w:val="center"/>
        <w:rPr>
          <w:rFonts w:ascii="Palatino Linotype" w:eastAsia="Palatino Linotype" w:hAnsi="Palatino Linotype" w:cs="Palatino Linotype"/>
          <w:color w:val="000000"/>
          <w:sz w:val="16"/>
          <w:szCs w:val="16"/>
        </w:rPr>
      </w:pPr>
    </w:p>
    <w:p w14:paraId="5790DA99" w14:textId="77777777" w:rsidR="00797EA2" w:rsidRDefault="00797EA2" w:rsidP="007F5EF1">
      <w:pPr>
        <w:pBdr>
          <w:top w:val="nil"/>
          <w:left w:val="nil"/>
          <w:bottom w:val="nil"/>
          <w:right w:val="nil"/>
          <w:between w:val="nil"/>
        </w:pBdr>
        <w:spacing w:after="0" w:line="240" w:lineRule="auto"/>
        <w:rPr>
          <w:rFonts w:ascii="Palatino Linotype" w:eastAsia="Palatino Linotype" w:hAnsi="Palatino Linotype" w:cs="Palatino Linotype"/>
          <w:color w:val="000000"/>
          <w:sz w:val="16"/>
          <w:szCs w:val="16"/>
        </w:rPr>
      </w:pPr>
    </w:p>
    <w:p w14:paraId="4CD33080" w14:textId="48855DCA" w:rsidR="00FC4C2D" w:rsidRPr="007F5EF1" w:rsidRDefault="00527043" w:rsidP="007F5EF1">
      <w:pPr>
        <w:pBdr>
          <w:top w:val="nil"/>
          <w:left w:val="nil"/>
          <w:bottom w:val="nil"/>
          <w:right w:val="nil"/>
          <w:between w:val="nil"/>
        </w:pBdr>
        <w:spacing w:after="0" w:line="240" w:lineRule="auto"/>
        <w:ind w:left="1080"/>
        <w:jc w:val="right"/>
        <w:rPr>
          <w:rFonts w:ascii="Palatino Linotype" w:eastAsia="Palatino Linotype" w:hAnsi="Palatino Linotype" w:cs="Palatino Linotype"/>
          <w:color w:val="000000"/>
          <w:sz w:val="16"/>
          <w:szCs w:val="16"/>
        </w:rPr>
      </w:pPr>
      <w:r w:rsidRPr="00BF257F">
        <w:rPr>
          <w:rFonts w:ascii="Palatino Linotype" w:eastAsia="Palatino Linotype" w:hAnsi="Palatino Linotype" w:cs="Palatino Linotype"/>
          <w:color w:val="000000"/>
          <w:sz w:val="16"/>
          <w:szCs w:val="16"/>
        </w:rPr>
        <w:t>01/</w:t>
      </w:r>
      <w:r w:rsidR="00246FD3">
        <w:rPr>
          <w:rFonts w:ascii="Palatino Linotype" w:eastAsia="Palatino Linotype" w:hAnsi="Palatino Linotype" w:cs="Palatino Linotype"/>
          <w:color w:val="000000"/>
          <w:sz w:val="16"/>
          <w:szCs w:val="16"/>
        </w:rPr>
        <w:t>04/</w:t>
      </w:r>
      <w:r w:rsidRPr="00BF257F">
        <w:rPr>
          <w:rFonts w:ascii="Palatino Linotype" w:eastAsia="Palatino Linotype" w:hAnsi="Palatino Linotype" w:cs="Palatino Linotype"/>
          <w:color w:val="000000"/>
          <w:sz w:val="16"/>
          <w:szCs w:val="16"/>
        </w:rPr>
        <w:t>2022</w:t>
      </w:r>
      <w:bookmarkStart w:id="3" w:name="_heading=h.gjdgxs" w:colFirst="0" w:colLast="0"/>
      <w:bookmarkStart w:id="4" w:name="_Hlk88045886"/>
      <w:bookmarkEnd w:id="3"/>
      <w:bookmarkEnd w:id="4"/>
    </w:p>
    <w:sectPr w:rsidR="00FC4C2D" w:rsidRPr="007F5EF1">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F85A" w14:textId="77777777" w:rsidR="00850A9D" w:rsidRDefault="00850A9D">
      <w:pPr>
        <w:spacing w:after="0" w:line="240" w:lineRule="auto"/>
      </w:pPr>
      <w:r>
        <w:separator/>
      </w:r>
    </w:p>
  </w:endnote>
  <w:endnote w:type="continuationSeparator" w:id="0">
    <w:p w14:paraId="5F8ACAF9" w14:textId="77777777" w:rsidR="00850A9D" w:rsidRDefault="0085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A4E8" w14:textId="697C2024" w:rsidR="005560D9" w:rsidRDefault="00E21F6E">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B51F41">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B51F41">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02E6A4E9" w14:textId="77777777" w:rsidR="005560D9" w:rsidRDefault="005560D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F030" w14:textId="77777777" w:rsidR="00850A9D" w:rsidRDefault="00850A9D">
      <w:pPr>
        <w:spacing w:after="0" w:line="240" w:lineRule="auto"/>
      </w:pPr>
      <w:r>
        <w:separator/>
      </w:r>
    </w:p>
  </w:footnote>
  <w:footnote w:type="continuationSeparator" w:id="0">
    <w:p w14:paraId="2CDB3C94" w14:textId="77777777" w:rsidR="00850A9D" w:rsidRDefault="00850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0D0"/>
    <w:multiLevelType w:val="hybridMultilevel"/>
    <w:tmpl w:val="0464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96FCB"/>
    <w:multiLevelType w:val="hybridMultilevel"/>
    <w:tmpl w:val="9868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16D1"/>
    <w:multiLevelType w:val="hybridMultilevel"/>
    <w:tmpl w:val="FA485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05DAD"/>
    <w:multiLevelType w:val="hybridMultilevel"/>
    <w:tmpl w:val="01125C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9906357"/>
    <w:multiLevelType w:val="hybridMultilevel"/>
    <w:tmpl w:val="536E0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51B54"/>
    <w:multiLevelType w:val="hybridMultilevel"/>
    <w:tmpl w:val="1578F05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5125BFB"/>
    <w:multiLevelType w:val="hybridMultilevel"/>
    <w:tmpl w:val="F1CE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A336C"/>
    <w:multiLevelType w:val="hybridMultilevel"/>
    <w:tmpl w:val="1F5A10C2"/>
    <w:lvl w:ilvl="0" w:tplc="04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E72329"/>
    <w:multiLevelType w:val="hybridMultilevel"/>
    <w:tmpl w:val="45E4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37A6"/>
    <w:multiLevelType w:val="hybridMultilevel"/>
    <w:tmpl w:val="075CAE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ED3B42"/>
    <w:multiLevelType w:val="hybridMultilevel"/>
    <w:tmpl w:val="722EB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B515B"/>
    <w:multiLevelType w:val="hybridMultilevel"/>
    <w:tmpl w:val="89B2DF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B7C4341"/>
    <w:multiLevelType w:val="hybridMultilevel"/>
    <w:tmpl w:val="9FCA9C76"/>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400E1379"/>
    <w:multiLevelType w:val="hybridMultilevel"/>
    <w:tmpl w:val="B5808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716036"/>
    <w:multiLevelType w:val="hybridMultilevel"/>
    <w:tmpl w:val="B67EA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417F6"/>
    <w:multiLevelType w:val="hybridMultilevel"/>
    <w:tmpl w:val="9BDCB796"/>
    <w:lvl w:ilvl="0" w:tplc="04090003">
      <w:start w:val="1"/>
      <w:numFmt w:val="bullet"/>
      <w:lvlText w:val="o"/>
      <w:lvlJc w:val="left"/>
      <w:pPr>
        <w:ind w:left="1707" w:hanging="360"/>
      </w:pPr>
      <w:rPr>
        <w:rFonts w:ascii="Courier New" w:hAnsi="Courier New" w:cs="Courier New"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16" w15:restartNumberingAfterBreak="0">
    <w:nsid w:val="47FF4353"/>
    <w:multiLevelType w:val="hybridMultilevel"/>
    <w:tmpl w:val="3954A1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D2A7D1F"/>
    <w:multiLevelType w:val="hybridMultilevel"/>
    <w:tmpl w:val="BF8CE600"/>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556E7E"/>
    <w:multiLevelType w:val="hybridMultilevel"/>
    <w:tmpl w:val="B4328D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34F4E"/>
    <w:multiLevelType w:val="hybridMultilevel"/>
    <w:tmpl w:val="75A0D7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8907DA"/>
    <w:multiLevelType w:val="hybridMultilevel"/>
    <w:tmpl w:val="281C23C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17653CB"/>
    <w:multiLevelType w:val="hybridMultilevel"/>
    <w:tmpl w:val="7E8E8A4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01B07"/>
    <w:multiLevelType w:val="multilevel"/>
    <w:tmpl w:val="CB88D878"/>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55B32F1"/>
    <w:multiLevelType w:val="hybridMultilevel"/>
    <w:tmpl w:val="97D8E8C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7073AF0"/>
    <w:multiLevelType w:val="hybridMultilevel"/>
    <w:tmpl w:val="83F60F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675E4027"/>
    <w:multiLevelType w:val="hybridMultilevel"/>
    <w:tmpl w:val="EA08C8D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E4B0336"/>
    <w:multiLevelType w:val="multilevel"/>
    <w:tmpl w:val="10E8D55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A8E7F89"/>
    <w:multiLevelType w:val="hybridMultilevel"/>
    <w:tmpl w:val="0EEE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9"/>
  </w:num>
  <w:num w:numId="4">
    <w:abstractNumId w:val="23"/>
  </w:num>
  <w:num w:numId="5">
    <w:abstractNumId w:val="0"/>
  </w:num>
  <w:num w:numId="6">
    <w:abstractNumId w:val="18"/>
  </w:num>
  <w:num w:numId="7">
    <w:abstractNumId w:val="4"/>
  </w:num>
  <w:num w:numId="8">
    <w:abstractNumId w:val="19"/>
  </w:num>
  <w:num w:numId="9">
    <w:abstractNumId w:val="17"/>
  </w:num>
  <w:num w:numId="10">
    <w:abstractNumId w:val="16"/>
  </w:num>
  <w:num w:numId="11">
    <w:abstractNumId w:val="1"/>
  </w:num>
  <w:num w:numId="12">
    <w:abstractNumId w:val="10"/>
  </w:num>
  <w:num w:numId="13">
    <w:abstractNumId w:val="24"/>
  </w:num>
  <w:num w:numId="14">
    <w:abstractNumId w:val="15"/>
  </w:num>
  <w:num w:numId="15">
    <w:abstractNumId w:val="25"/>
  </w:num>
  <w:num w:numId="16">
    <w:abstractNumId w:val="14"/>
  </w:num>
  <w:num w:numId="17">
    <w:abstractNumId w:val="20"/>
  </w:num>
  <w:num w:numId="18">
    <w:abstractNumId w:val="21"/>
  </w:num>
  <w:num w:numId="19">
    <w:abstractNumId w:val="12"/>
  </w:num>
  <w:num w:numId="20">
    <w:abstractNumId w:val="11"/>
  </w:num>
  <w:num w:numId="21">
    <w:abstractNumId w:val="6"/>
  </w:num>
  <w:num w:numId="22">
    <w:abstractNumId w:val="13"/>
  </w:num>
  <w:num w:numId="23">
    <w:abstractNumId w:val="7"/>
  </w:num>
  <w:num w:numId="24">
    <w:abstractNumId w:val="8"/>
  </w:num>
  <w:num w:numId="25">
    <w:abstractNumId w:val="27"/>
  </w:num>
  <w:num w:numId="26">
    <w:abstractNumId w:val="3"/>
  </w:num>
  <w:num w:numId="27">
    <w:abstractNumId w:val="2"/>
  </w:num>
  <w:num w:numId="2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D9"/>
    <w:rsid w:val="000006AD"/>
    <w:rsid w:val="0000098E"/>
    <w:rsid w:val="0000201E"/>
    <w:rsid w:val="00004831"/>
    <w:rsid w:val="00004F1A"/>
    <w:rsid w:val="000058A4"/>
    <w:rsid w:val="0000704F"/>
    <w:rsid w:val="000109D0"/>
    <w:rsid w:val="00011DCA"/>
    <w:rsid w:val="00012397"/>
    <w:rsid w:val="000169B1"/>
    <w:rsid w:val="00016FCD"/>
    <w:rsid w:val="00020AEE"/>
    <w:rsid w:val="00020B3E"/>
    <w:rsid w:val="00022AA9"/>
    <w:rsid w:val="00024D91"/>
    <w:rsid w:val="00025033"/>
    <w:rsid w:val="000274D6"/>
    <w:rsid w:val="00027FA3"/>
    <w:rsid w:val="00030048"/>
    <w:rsid w:val="000329E2"/>
    <w:rsid w:val="00035CE7"/>
    <w:rsid w:val="00040A25"/>
    <w:rsid w:val="000413F1"/>
    <w:rsid w:val="000463B6"/>
    <w:rsid w:val="000469FE"/>
    <w:rsid w:val="00047152"/>
    <w:rsid w:val="00051597"/>
    <w:rsid w:val="00054CE6"/>
    <w:rsid w:val="00057620"/>
    <w:rsid w:val="00057798"/>
    <w:rsid w:val="00061E2A"/>
    <w:rsid w:val="00062980"/>
    <w:rsid w:val="000641E3"/>
    <w:rsid w:val="000700FE"/>
    <w:rsid w:val="00070EE4"/>
    <w:rsid w:val="000725E7"/>
    <w:rsid w:val="0007353A"/>
    <w:rsid w:val="000744C1"/>
    <w:rsid w:val="000749C5"/>
    <w:rsid w:val="00075D29"/>
    <w:rsid w:val="000764AB"/>
    <w:rsid w:val="000768FE"/>
    <w:rsid w:val="00076F0A"/>
    <w:rsid w:val="00083718"/>
    <w:rsid w:val="0008415D"/>
    <w:rsid w:val="00086816"/>
    <w:rsid w:val="0008731F"/>
    <w:rsid w:val="000927D7"/>
    <w:rsid w:val="0009621B"/>
    <w:rsid w:val="00096D4F"/>
    <w:rsid w:val="00097B52"/>
    <w:rsid w:val="000A5872"/>
    <w:rsid w:val="000A6462"/>
    <w:rsid w:val="000A6C1E"/>
    <w:rsid w:val="000A74AA"/>
    <w:rsid w:val="000A7652"/>
    <w:rsid w:val="000A7751"/>
    <w:rsid w:val="000B20DA"/>
    <w:rsid w:val="000B390D"/>
    <w:rsid w:val="000B76BE"/>
    <w:rsid w:val="000C52B9"/>
    <w:rsid w:val="000C6103"/>
    <w:rsid w:val="000C680E"/>
    <w:rsid w:val="000D0C72"/>
    <w:rsid w:val="000D4258"/>
    <w:rsid w:val="000D53BB"/>
    <w:rsid w:val="000D6044"/>
    <w:rsid w:val="000D7B2E"/>
    <w:rsid w:val="000E1310"/>
    <w:rsid w:val="000E4601"/>
    <w:rsid w:val="000E586D"/>
    <w:rsid w:val="000F0B3E"/>
    <w:rsid w:val="000F22B1"/>
    <w:rsid w:val="000F2AE6"/>
    <w:rsid w:val="000F3DAD"/>
    <w:rsid w:val="000F3FB2"/>
    <w:rsid w:val="000F4E10"/>
    <w:rsid w:val="000F508B"/>
    <w:rsid w:val="000F6E6D"/>
    <w:rsid w:val="00105E3B"/>
    <w:rsid w:val="00107EB5"/>
    <w:rsid w:val="00111152"/>
    <w:rsid w:val="00114F17"/>
    <w:rsid w:val="0011679A"/>
    <w:rsid w:val="00116D4D"/>
    <w:rsid w:val="00116F8D"/>
    <w:rsid w:val="001234CE"/>
    <w:rsid w:val="001249FD"/>
    <w:rsid w:val="00127A3E"/>
    <w:rsid w:val="001350E2"/>
    <w:rsid w:val="0014115F"/>
    <w:rsid w:val="001416DE"/>
    <w:rsid w:val="0014575E"/>
    <w:rsid w:val="00146368"/>
    <w:rsid w:val="0014766F"/>
    <w:rsid w:val="00147D36"/>
    <w:rsid w:val="00154007"/>
    <w:rsid w:val="001545C9"/>
    <w:rsid w:val="00157B84"/>
    <w:rsid w:val="00161BD5"/>
    <w:rsid w:val="00161F73"/>
    <w:rsid w:val="00163837"/>
    <w:rsid w:val="001667B5"/>
    <w:rsid w:val="001708AB"/>
    <w:rsid w:val="00170D03"/>
    <w:rsid w:val="00172085"/>
    <w:rsid w:val="0017244D"/>
    <w:rsid w:val="001751A2"/>
    <w:rsid w:val="00180773"/>
    <w:rsid w:val="001811D8"/>
    <w:rsid w:val="0018173C"/>
    <w:rsid w:val="00182265"/>
    <w:rsid w:val="00182C23"/>
    <w:rsid w:val="00183C01"/>
    <w:rsid w:val="00186577"/>
    <w:rsid w:val="001901FC"/>
    <w:rsid w:val="00192024"/>
    <w:rsid w:val="0019623D"/>
    <w:rsid w:val="00197BAA"/>
    <w:rsid w:val="001A0E34"/>
    <w:rsid w:val="001A4A98"/>
    <w:rsid w:val="001A6496"/>
    <w:rsid w:val="001A7C09"/>
    <w:rsid w:val="001B0040"/>
    <w:rsid w:val="001B0953"/>
    <w:rsid w:val="001B146C"/>
    <w:rsid w:val="001B2014"/>
    <w:rsid w:val="001B3141"/>
    <w:rsid w:val="001B3DAD"/>
    <w:rsid w:val="001B4042"/>
    <w:rsid w:val="001B5FE0"/>
    <w:rsid w:val="001B6BAA"/>
    <w:rsid w:val="001C0718"/>
    <w:rsid w:val="001C29CC"/>
    <w:rsid w:val="001C56EF"/>
    <w:rsid w:val="001C6149"/>
    <w:rsid w:val="001C62F2"/>
    <w:rsid w:val="001C7EC6"/>
    <w:rsid w:val="001D007D"/>
    <w:rsid w:val="001D1B22"/>
    <w:rsid w:val="001D6425"/>
    <w:rsid w:val="001D75C3"/>
    <w:rsid w:val="001E48F0"/>
    <w:rsid w:val="001E57EE"/>
    <w:rsid w:val="001F03AB"/>
    <w:rsid w:val="001F0473"/>
    <w:rsid w:val="001F2AAB"/>
    <w:rsid w:val="001F34AC"/>
    <w:rsid w:val="001F68FF"/>
    <w:rsid w:val="001F7BFB"/>
    <w:rsid w:val="0020711D"/>
    <w:rsid w:val="002110C2"/>
    <w:rsid w:val="00211591"/>
    <w:rsid w:val="00212796"/>
    <w:rsid w:val="00212A9B"/>
    <w:rsid w:val="00212EA8"/>
    <w:rsid w:val="00214AD8"/>
    <w:rsid w:val="00215B3F"/>
    <w:rsid w:val="00215F23"/>
    <w:rsid w:val="002160D2"/>
    <w:rsid w:val="00216E71"/>
    <w:rsid w:val="00217989"/>
    <w:rsid w:val="00225222"/>
    <w:rsid w:val="00227FBF"/>
    <w:rsid w:val="002312AC"/>
    <w:rsid w:val="00233709"/>
    <w:rsid w:val="00236406"/>
    <w:rsid w:val="002375C3"/>
    <w:rsid w:val="00237DF4"/>
    <w:rsid w:val="0024111C"/>
    <w:rsid w:val="00241C12"/>
    <w:rsid w:val="002448DB"/>
    <w:rsid w:val="00246FD3"/>
    <w:rsid w:val="00253157"/>
    <w:rsid w:val="002542B3"/>
    <w:rsid w:val="0025546D"/>
    <w:rsid w:val="002561B5"/>
    <w:rsid w:val="002577B7"/>
    <w:rsid w:val="0026248C"/>
    <w:rsid w:val="00263070"/>
    <w:rsid w:val="00264AFE"/>
    <w:rsid w:val="00266920"/>
    <w:rsid w:val="00270842"/>
    <w:rsid w:val="00271B89"/>
    <w:rsid w:val="00272A18"/>
    <w:rsid w:val="00274AAF"/>
    <w:rsid w:val="00277995"/>
    <w:rsid w:val="00280B3F"/>
    <w:rsid w:val="0028133B"/>
    <w:rsid w:val="002828CA"/>
    <w:rsid w:val="002849AA"/>
    <w:rsid w:val="00287874"/>
    <w:rsid w:val="00287DD8"/>
    <w:rsid w:val="00292DB1"/>
    <w:rsid w:val="00294554"/>
    <w:rsid w:val="002956F1"/>
    <w:rsid w:val="002A0721"/>
    <w:rsid w:val="002A0D8F"/>
    <w:rsid w:val="002A3CCD"/>
    <w:rsid w:val="002A3E8C"/>
    <w:rsid w:val="002A5DFA"/>
    <w:rsid w:val="002A7B6D"/>
    <w:rsid w:val="002B1603"/>
    <w:rsid w:val="002B2239"/>
    <w:rsid w:val="002B3518"/>
    <w:rsid w:val="002B3E30"/>
    <w:rsid w:val="002B5172"/>
    <w:rsid w:val="002C0552"/>
    <w:rsid w:val="002C0EDF"/>
    <w:rsid w:val="002C130F"/>
    <w:rsid w:val="002C1DCD"/>
    <w:rsid w:val="002C69F3"/>
    <w:rsid w:val="002D239D"/>
    <w:rsid w:val="002D4BF2"/>
    <w:rsid w:val="002D4C24"/>
    <w:rsid w:val="002E18BB"/>
    <w:rsid w:val="002E672A"/>
    <w:rsid w:val="003024E9"/>
    <w:rsid w:val="00304997"/>
    <w:rsid w:val="003062BE"/>
    <w:rsid w:val="00315589"/>
    <w:rsid w:val="003175FF"/>
    <w:rsid w:val="00317A2C"/>
    <w:rsid w:val="00317BED"/>
    <w:rsid w:val="0032113E"/>
    <w:rsid w:val="00322CEF"/>
    <w:rsid w:val="003230D7"/>
    <w:rsid w:val="003233C4"/>
    <w:rsid w:val="00324AD0"/>
    <w:rsid w:val="003262E7"/>
    <w:rsid w:val="00327488"/>
    <w:rsid w:val="0032785B"/>
    <w:rsid w:val="00327ABC"/>
    <w:rsid w:val="00334052"/>
    <w:rsid w:val="00335E85"/>
    <w:rsid w:val="00340C68"/>
    <w:rsid w:val="00340CA5"/>
    <w:rsid w:val="00343EA0"/>
    <w:rsid w:val="003512DE"/>
    <w:rsid w:val="00352490"/>
    <w:rsid w:val="00352AFA"/>
    <w:rsid w:val="00353B8C"/>
    <w:rsid w:val="00356D65"/>
    <w:rsid w:val="0036099A"/>
    <w:rsid w:val="0036673A"/>
    <w:rsid w:val="003731FF"/>
    <w:rsid w:val="00374571"/>
    <w:rsid w:val="00375ED0"/>
    <w:rsid w:val="0038007C"/>
    <w:rsid w:val="00381244"/>
    <w:rsid w:val="00383385"/>
    <w:rsid w:val="0038383A"/>
    <w:rsid w:val="00384A5E"/>
    <w:rsid w:val="00384C25"/>
    <w:rsid w:val="00386F72"/>
    <w:rsid w:val="00390B32"/>
    <w:rsid w:val="00394153"/>
    <w:rsid w:val="00394D03"/>
    <w:rsid w:val="00396D27"/>
    <w:rsid w:val="00397B6B"/>
    <w:rsid w:val="003A0BDE"/>
    <w:rsid w:val="003A1A01"/>
    <w:rsid w:val="003A3336"/>
    <w:rsid w:val="003A3A9B"/>
    <w:rsid w:val="003A3E96"/>
    <w:rsid w:val="003B27D3"/>
    <w:rsid w:val="003B62D0"/>
    <w:rsid w:val="003B7097"/>
    <w:rsid w:val="003B7BE2"/>
    <w:rsid w:val="003C28DB"/>
    <w:rsid w:val="003C32C0"/>
    <w:rsid w:val="003C3428"/>
    <w:rsid w:val="003C3F99"/>
    <w:rsid w:val="003C46F9"/>
    <w:rsid w:val="003C5A8F"/>
    <w:rsid w:val="003C7CD2"/>
    <w:rsid w:val="003D0E3E"/>
    <w:rsid w:val="003D1895"/>
    <w:rsid w:val="003D3EBC"/>
    <w:rsid w:val="003D4DBD"/>
    <w:rsid w:val="003D6C25"/>
    <w:rsid w:val="003E2BC4"/>
    <w:rsid w:val="003F071F"/>
    <w:rsid w:val="003F0D0E"/>
    <w:rsid w:val="003F2046"/>
    <w:rsid w:val="003F722E"/>
    <w:rsid w:val="00403DB6"/>
    <w:rsid w:val="00405053"/>
    <w:rsid w:val="004060E9"/>
    <w:rsid w:val="00414D4D"/>
    <w:rsid w:val="00422878"/>
    <w:rsid w:val="00423A47"/>
    <w:rsid w:val="00424C63"/>
    <w:rsid w:val="00426789"/>
    <w:rsid w:val="00430B3E"/>
    <w:rsid w:val="00430F51"/>
    <w:rsid w:val="004329AC"/>
    <w:rsid w:val="00434635"/>
    <w:rsid w:val="004353C7"/>
    <w:rsid w:val="00436D73"/>
    <w:rsid w:val="00437ABA"/>
    <w:rsid w:val="00452183"/>
    <w:rsid w:val="00452AA5"/>
    <w:rsid w:val="004557DE"/>
    <w:rsid w:val="00456853"/>
    <w:rsid w:val="00456F00"/>
    <w:rsid w:val="0046001E"/>
    <w:rsid w:val="00461EE1"/>
    <w:rsid w:val="00462537"/>
    <w:rsid w:val="00465F0A"/>
    <w:rsid w:val="00470AD4"/>
    <w:rsid w:val="00470C04"/>
    <w:rsid w:val="00473D09"/>
    <w:rsid w:val="00474F33"/>
    <w:rsid w:val="00480148"/>
    <w:rsid w:val="00481707"/>
    <w:rsid w:val="00483AB8"/>
    <w:rsid w:val="00490F66"/>
    <w:rsid w:val="004910BA"/>
    <w:rsid w:val="00494AF8"/>
    <w:rsid w:val="00495297"/>
    <w:rsid w:val="004A0715"/>
    <w:rsid w:val="004A2994"/>
    <w:rsid w:val="004A475F"/>
    <w:rsid w:val="004A6750"/>
    <w:rsid w:val="004C4389"/>
    <w:rsid w:val="004C5823"/>
    <w:rsid w:val="004C7734"/>
    <w:rsid w:val="004D623E"/>
    <w:rsid w:val="004E027E"/>
    <w:rsid w:val="004E4E56"/>
    <w:rsid w:val="004E693A"/>
    <w:rsid w:val="004E7A0A"/>
    <w:rsid w:val="004E7A3E"/>
    <w:rsid w:val="004F0210"/>
    <w:rsid w:val="004F1804"/>
    <w:rsid w:val="004F498B"/>
    <w:rsid w:val="004F6E53"/>
    <w:rsid w:val="00501DB1"/>
    <w:rsid w:val="005048DB"/>
    <w:rsid w:val="005110CD"/>
    <w:rsid w:val="00512220"/>
    <w:rsid w:val="00513C4D"/>
    <w:rsid w:val="0051500A"/>
    <w:rsid w:val="005153EA"/>
    <w:rsid w:val="005205C9"/>
    <w:rsid w:val="00521542"/>
    <w:rsid w:val="0052172B"/>
    <w:rsid w:val="0052332B"/>
    <w:rsid w:val="00523620"/>
    <w:rsid w:val="00527043"/>
    <w:rsid w:val="00531E80"/>
    <w:rsid w:val="00532DC9"/>
    <w:rsid w:val="00536D77"/>
    <w:rsid w:val="005470AB"/>
    <w:rsid w:val="0054765C"/>
    <w:rsid w:val="0055006C"/>
    <w:rsid w:val="0055242F"/>
    <w:rsid w:val="00554020"/>
    <w:rsid w:val="0055504D"/>
    <w:rsid w:val="005560D9"/>
    <w:rsid w:val="00556B29"/>
    <w:rsid w:val="00561E62"/>
    <w:rsid w:val="005707E6"/>
    <w:rsid w:val="00570DEC"/>
    <w:rsid w:val="005730CE"/>
    <w:rsid w:val="00573386"/>
    <w:rsid w:val="005755EE"/>
    <w:rsid w:val="005758BC"/>
    <w:rsid w:val="00577C1E"/>
    <w:rsid w:val="00580AA9"/>
    <w:rsid w:val="00582C6F"/>
    <w:rsid w:val="00583A08"/>
    <w:rsid w:val="00584F3A"/>
    <w:rsid w:val="00586E13"/>
    <w:rsid w:val="00587F3F"/>
    <w:rsid w:val="00590A4D"/>
    <w:rsid w:val="00591003"/>
    <w:rsid w:val="00592080"/>
    <w:rsid w:val="005954A2"/>
    <w:rsid w:val="00596A82"/>
    <w:rsid w:val="005A02CB"/>
    <w:rsid w:val="005A6A38"/>
    <w:rsid w:val="005A6DE4"/>
    <w:rsid w:val="005A70AE"/>
    <w:rsid w:val="005A768A"/>
    <w:rsid w:val="005B1017"/>
    <w:rsid w:val="005B166E"/>
    <w:rsid w:val="005B2875"/>
    <w:rsid w:val="005B4526"/>
    <w:rsid w:val="005B5CF7"/>
    <w:rsid w:val="005B6322"/>
    <w:rsid w:val="005C06E0"/>
    <w:rsid w:val="005C35F3"/>
    <w:rsid w:val="005C6C68"/>
    <w:rsid w:val="005D14E9"/>
    <w:rsid w:val="005D211A"/>
    <w:rsid w:val="005D3AC8"/>
    <w:rsid w:val="005D48C4"/>
    <w:rsid w:val="005D527A"/>
    <w:rsid w:val="005D696B"/>
    <w:rsid w:val="005E24A1"/>
    <w:rsid w:val="005E4D6D"/>
    <w:rsid w:val="005E5CEF"/>
    <w:rsid w:val="005E746D"/>
    <w:rsid w:val="005E7A1C"/>
    <w:rsid w:val="005F747B"/>
    <w:rsid w:val="00603C71"/>
    <w:rsid w:val="0061353C"/>
    <w:rsid w:val="00616C52"/>
    <w:rsid w:val="00617F79"/>
    <w:rsid w:val="00620A20"/>
    <w:rsid w:val="00620F40"/>
    <w:rsid w:val="00621BEC"/>
    <w:rsid w:val="00621F28"/>
    <w:rsid w:val="006220B7"/>
    <w:rsid w:val="00622CD2"/>
    <w:rsid w:val="00623429"/>
    <w:rsid w:val="00623557"/>
    <w:rsid w:val="00624A9B"/>
    <w:rsid w:val="00626DC9"/>
    <w:rsid w:val="00627D16"/>
    <w:rsid w:val="006320DB"/>
    <w:rsid w:val="00643064"/>
    <w:rsid w:val="006432A1"/>
    <w:rsid w:val="00643EC3"/>
    <w:rsid w:val="00645F57"/>
    <w:rsid w:val="006472B2"/>
    <w:rsid w:val="0065095C"/>
    <w:rsid w:val="00653450"/>
    <w:rsid w:val="006541BE"/>
    <w:rsid w:val="0065433F"/>
    <w:rsid w:val="00656E05"/>
    <w:rsid w:val="006570F6"/>
    <w:rsid w:val="0066032B"/>
    <w:rsid w:val="00663687"/>
    <w:rsid w:val="0067068E"/>
    <w:rsid w:val="00672165"/>
    <w:rsid w:val="00672FFF"/>
    <w:rsid w:val="00675583"/>
    <w:rsid w:val="00675DAE"/>
    <w:rsid w:val="00677490"/>
    <w:rsid w:val="00677BF1"/>
    <w:rsid w:val="006813B8"/>
    <w:rsid w:val="00681814"/>
    <w:rsid w:val="00684F81"/>
    <w:rsid w:val="0068648F"/>
    <w:rsid w:val="006866C4"/>
    <w:rsid w:val="00687956"/>
    <w:rsid w:val="0069124C"/>
    <w:rsid w:val="006914BE"/>
    <w:rsid w:val="0069384A"/>
    <w:rsid w:val="0069395A"/>
    <w:rsid w:val="00693C89"/>
    <w:rsid w:val="00695179"/>
    <w:rsid w:val="006966BB"/>
    <w:rsid w:val="00697E69"/>
    <w:rsid w:val="006A0430"/>
    <w:rsid w:val="006A0CA3"/>
    <w:rsid w:val="006A2953"/>
    <w:rsid w:val="006A3AE9"/>
    <w:rsid w:val="006B1EB6"/>
    <w:rsid w:val="006B2086"/>
    <w:rsid w:val="006B3B52"/>
    <w:rsid w:val="006B5590"/>
    <w:rsid w:val="006B7624"/>
    <w:rsid w:val="006C16D4"/>
    <w:rsid w:val="006C1A2A"/>
    <w:rsid w:val="006C2100"/>
    <w:rsid w:val="006C689E"/>
    <w:rsid w:val="006D0841"/>
    <w:rsid w:val="006D520E"/>
    <w:rsid w:val="006E3B0A"/>
    <w:rsid w:val="006E44FB"/>
    <w:rsid w:val="006E6B20"/>
    <w:rsid w:val="006E7E37"/>
    <w:rsid w:val="006F089B"/>
    <w:rsid w:val="006F0AA2"/>
    <w:rsid w:val="006F0C0C"/>
    <w:rsid w:val="006F1726"/>
    <w:rsid w:val="006F1C48"/>
    <w:rsid w:val="006F20A6"/>
    <w:rsid w:val="006F3C96"/>
    <w:rsid w:val="00700531"/>
    <w:rsid w:val="00702996"/>
    <w:rsid w:val="007072EB"/>
    <w:rsid w:val="0071012F"/>
    <w:rsid w:val="00713155"/>
    <w:rsid w:val="00713C05"/>
    <w:rsid w:val="00715C61"/>
    <w:rsid w:val="00722067"/>
    <w:rsid w:val="00724109"/>
    <w:rsid w:val="0072706E"/>
    <w:rsid w:val="007270A1"/>
    <w:rsid w:val="00727C24"/>
    <w:rsid w:val="00727C8A"/>
    <w:rsid w:val="007302A7"/>
    <w:rsid w:val="0073662D"/>
    <w:rsid w:val="00744647"/>
    <w:rsid w:val="00745349"/>
    <w:rsid w:val="007455CD"/>
    <w:rsid w:val="00750137"/>
    <w:rsid w:val="007509F1"/>
    <w:rsid w:val="00750B68"/>
    <w:rsid w:val="00753A3A"/>
    <w:rsid w:val="00753F64"/>
    <w:rsid w:val="007568AB"/>
    <w:rsid w:val="00762FD7"/>
    <w:rsid w:val="00763021"/>
    <w:rsid w:val="00763E80"/>
    <w:rsid w:val="007671B4"/>
    <w:rsid w:val="00771CFE"/>
    <w:rsid w:val="00774DB7"/>
    <w:rsid w:val="00775A10"/>
    <w:rsid w:val="0078322E"/>
    <w:rsid w:val="00783E72"/>
    <w:rsid w:val="007843EA"/>
    <w:rsid w:val="00784EE0"/>
    <w:rsid w:val="0078639E"/>
    <w:rsid w:val="00790889"/>
    <w:rsid w:val="00792474"/>
    <w:rsid w:val="00794322"/>
    <w:rsid w:val="007949C1"/>
    <w:rsid w:val="00796F4F"/>
    <w:rsid w:val="00797EA2"/>
    <w:rsid w:val="007A64EA"/>
    <w:rsid w:val="007A677F"/>
    <w:rsid w:val="007B1B2A"/>
    <w:rsid w:val="007B2104"/>
    <w:rsid w:val="007B3D01"/>
    <w:rsid w:val="007B6261"/>
    <w:rsid w:val="007C0407"/>
    <w:rsid w:val="007C078D"/>
    <w:rsid w:val="007C26BF"/>
    <w:rsid w:val="007C71A1"/>
    <w:rsid w:val="007C7F17"/>
    <w:rsid w:val="007D0F98"/>
    <w:rsid w:val="007D3472"/>
    <w:rsid w:val="007D500E"/>
    <w:rsid w:val="007D573F"/>
    <w:rsid w:val="007D6985"/>
    <w:rsid w:val="007E10B1"/>
    <w:rsid w:val="007E1175"/>
    <w:rsid w:val="007E16A2"/>
    <w:rsid w:val="007E1826"/>
    <w:rsid w:val="007E1EF5"/>
    <w:rsid w:val="007E1F82"/>
    <w:rsid w:val="007E3AD0"/>
    <w:rsid w:val="007F20D9"/>
    <w:rsid w:val="007F5EF1"/>
    <w:rsid w:val="007F6498"/>
    <w:rsid w:val="007F65C9"/>
    <w:rsid w:val="00802C28"/>
    <w:rsid w:val="008041EE"/>
    <w:rsid w:val="00804E22"/>
    <w:rsid w:val="00805C40"/>
    <w:rsid w:val="00810AB3"/>
    <w:rsid w:val="00812A62"/>
    <w:rsid w:val="0081342E"/>
    <w:rsid w:val="00813518"/>
    <w:rsid w:val="00814BC8"/>
    <w:rsid w:val="00821D69"/>
    <w:rsid w:val="008237D1"/>
    <w:rsid w:val="00823F47"/>
    <w:rsid w:val="00824427"/>
    <w:rsid w:val="0082716C"/>
    <w:rsid w:val="00831BDB"/>
    <w:rsid w:val="00831E12"/>
    <w:rsid w:val="00834203"/>
    <w:rsid w:val="00840404"/>
    <w:rsid w:val="00840C55"/>
    <w:rsid w:val="00844B67"/>
    <w:rsid w:val="008500F0"/>
    <w:rsid w:val="00850A9D"/>
    <w:rsid w:val="008510F3"/>
    <w:rsid w:val="00852649"/>
    <w:rsid w:val="00853F0C"/>
    <w:rsid w:val="00854BA8"/>
    <w:rsid w:val="008579F8"/>
    <w:rsid w:val="008658C9"/>
    <w:rsid w:val="0086665C"/>
    <w:rsid w:val="00867C84"/>
    <w:rsid w:val="0087043F"/>
    <w:rsid w:val="00871BC1"/>
    <w:rsid w:val="00873E3A"/>
    <w:rsid w:val="00874D06"/>
    <w:rsid w:val="00875429"/>
    <w:rsid w:val="008755DA"/>
    <w:rsid w:val="008800C5"/>
    <w:rsid w:val="00881228"/>
    <w:rsid w:val="00881313"/>
    <w:rsid w:val="00881BD7"/>
    <w:rsid w:val="00885EFA"/>
    <w:rsid w:val="008871EA"/>
    <w:rsid w:val="00890745"/>
    <w:rsid w:val="008941D4"/>
    <w:rsid w:val="00894917"/>
    <w:rsid w:val="00895F63"/>
    <w:rsid w:val="008A1BD7"/>
    <w:rsid w:val="008A4ACF"/>
    <w:rsid w:val="008A5DC0"/>
    <w:rsid w:val="008B11A0"/>
    <w:rsid w:val="008B4761"/>
    <w:rsid w:val="008B6A31"/>
    <w:rsid w:val="008B7118"/>
    <w:rsid w:val="008C0345"/>
    <w:rsid w:val="008C0355"/>
    <w:rsid w:val="008C0BE0"/>
    <w:rsid w:val="008C3821"/>
    <w:rsid w:val="008C4650"/>
    <w:rsid w:val="008C479C"/>
    <w:rsid w:val="008C4C7F"/>
    <w:rsid w:val="008C768A"/>
    <w:rsid w:val="008D5506"/>
    <w:rsid w:val="008D56C2"/>
    <w:rsid w:val="008D5AF7"/>
    <w:rsid w:val="008D641D"/>
    <w:rsid w:val="008E0FAC"/>
    <w:rsid w:val="008F0BC6"/>
    <w:rsid w:val="008F2F75"/>
    <w:rsid w:val="00902B3E"/>
    <w:rsid w:val="009041AC"/>
    <w:rsid w:val="009049D1"/>
    <w:rsid w:val="00906FC4"/>
    <w:rsid w:val="0091069E"/>
    <w:rsid w:val="009112EC"/>
    <w:rsid w:val="009119F2"/>
    <w:rsid w:val="0091733F"/>
    <w:rsid w:val="00917958"/>
    <w:rsid w:val="00921C3B"/>
    <w:rsid w:val="00923F60"/>
    <w:rsid w:val="0093651F"/>
    <w:rsid w:val="00936BA3"/>
    <w:rsid w:val="00942CF0"/>
    <w:rsid w:val="00944BBE"/>
    <w:rsid w:val="00946AAD"/>
    <w:rsid w:val="009478C2"/>
    <w:rsid w:val="00947A14"/>
    <w:rsid w:val="00947B2A"/>
    <w:rsid w:val="009509DA"/>
    <w:rsid w:val="00952643"/>
    <w:rsid w:val="0095308C"/>
    <w:rsid w:val="00955C68"/>
    <w:rsid w:val="00957F6D"/>
    <w:rsid w:val="00960F36"/>
    <w:rsid w:val="0096141A"/>
    <w:rsid w:val="00964184"/>
    <w:rsid w:val="009644C9"/>
    <w:rsid w:val="00964A35"/>
    <w:rsid w:val="00964B7C"/>
    <w:rsid w:val="00965808"/>
    <w:rsid w:val="00971FF8"/>
    <w:rsid w:val="009722EF"/>
    <w:rsid w:val="009729D0"/>
    <w:rsid w:val="00975867"/>
    <w:rsid w:val="00981727"/>
    <w:rsid w:val="009853D5"/>
    <w:rsid w:val="009860AE"/>
    <w:rsid w:val="00987065"/>
    <w:rsid w:val="00993BB7"/>
    <w:rsid w:val="0099526D"/>
    <w:rsid w:val="009A6608"/>
    <w:rsid w:val="009A730F"/>
    <w:rsid w:val="009B14DB"/>
    <w:rsid w:val="009B21C1"/>
    <w:rsid w:val="009B5F43"/>
    <w:rsid w:val="009B6384"/>
    <w:rsid w:val="009B6529"/>
    <w:rsid w:val="009C0FF0"/>
    <w:rsid w:val="009C21A9"/>
    <w:rsid w:val="009C6327"/>
    <w:rsid w:val="009D0267"/>
    <w:rsid w:val="009D033C"/>
    <w:rsid w:val="009D1D4E"/>
    <w:rsid w:val="009D24E2"/>
    <w:rsid w:val="009D2AAA"/>
    <w:rsid w:val="009D3446"/>
    <w:rsid w:val="009D63D5"/>
    <w:rsid w:val="009D7330"/>
    <w:rsid w:val="009E1862"/>
    <w:rsid w:val="009E6B94"/>
    <w:rsid w:val="009E7C78"/>
    <w:rsid w:val="009F4050"/>
    <w:rsid w:val="009F5328"/>
    <w:rsid w:val="009F625B"/>
    <w:rsid w:val="009F7DCC"/>
    <w:rsid w:val="00A007E0"/>
    <w:rsid w:val="00A013E9"/>
    <w:rsid w:val="00A01BC1"/>
    <w:rsid w:val="00A059C4"/>
    <w:rsid w:val="00A07518"/>
    <w:rsid w:val="00A07851"/>
    <w:rsid w:val="00A10144"/>
    <w:rsid w:val="00A1059D"/>
    <w:rsid w:val="00A23246"/>
    <w:rsid w:val="00A23A65"/>
    <w:rsid w:val="00A262C7"/>
    <w:rsid w:val="00A26BF7"/>
    <w:rsid w:val="00A30648"/>
    <w:rsid w:val="00A31265"/>
    <w:rsid w:val="00A33066"/>
    <w:rsid w:val="00A3469F"/>
    <w:rsid w:val="00A43D4B"/>
    <w:rsid w:val="00A44B49"/>
    <w:rsid w:val="00A4576A"/>
    <w:rsid w:val="00A4669F"/>
    <w:rsid w:val="00A55868"/>
    <w:rsid w:val="00A55A19"/>
    <w:rsid w:val="00A56108"/>
    <w:rsid w:val="00A628D7"/>
    <w:rsid w:val="00A6292F"/>
    <w:rsid w:val="00A64908"/>
    <w:rsid w:val="00A71FBE"/>
    <w:rsid w:val="00A7394A"/>
    <w:rsid w:val="00A75998"/>
    <w:rsid w:val="00A7710C"/>
    <w:rsid w:val="00A778A8"/>
    <w:rsid w:val="00A77ED4"/>
    <w:rsid w:val="00A80AA6"/>
    <w:rsid w:val="00A80EEE"/>
    <w:rsid w:val="00A81CCA"/>
    <w:rsid w:val="00A825B1"/>
    <w:rsid w:val="00A839A4"/>
    <w:rsid w:val="00A849C4"/>
    <w:rsid w:val="00A94C63"/>
    <w:rsid w:val="00A965FD"/>
    <w:rsid w:val="00A97624"/>
    <w:rsid w:val="00AA01DD"/>
    <w:rsid w:val="00AA0FCF"/>
    <w:rsid w:val="00AA103F"/>
    <w:rsid w:val="00AA1469"/>
    <w:rsid w:val="00AA1574"/>
    <w:rsid w:val="00AA3893"/>
    <w:rsid w:val="00AA41CA"/>
    <w:rsid w:val="00AB198C"/>
    <w:rsid w:val="00AB2403"/>
    <w:rsid w:val="00AB495F"/>
    <w:rsid w:val="00AB55B3"/>
    <w:rsid w:val="00AB5C35"/>
    <w:rsid w:val="00AD08D2"/>
    <w:rsid w:val="00AD2619"/>
    <w:rsid w:val="00AD3AE7"/>
    <w:rsid w:val="00AD5178"/>
    <w:rsid w:val="00AD7452"/>
    <w:rsid w:val="00AE254C"/>
    <w:rsid w:val="00AE2A12"/>
    <w:rsid w:val="00AE3548"/>
    <w:rsid w:val="00AE5E2C"/>
    <w:rsid w:val="00AE67F7"/>
    <w:rsid w:val="00AE6F18"/>
    <w:rsid w:val="00AF0464"/>
    <w:rsid w:val="00AF0EF2"/>
    <w:rsid w:val="00AF4294"/>
    <w:rsid w:val="00AF7200"/>
    <w:rsid w:val="00B00709"/>
    <w:rsid w:val="00B0185C"/>
    <w:rsid w:val="00B044A2"/>
    <w:rsid w:val="00B044BE"/>
    <w:rsid w:val="00B06786"/>
    <w:rsid w:val="00B12FEA"/>
    <w:rsid w:val="00B132CD"/>
    <w:rsid w:val="00B16912"/>
    <w:rsid w:val="00B21258"/>
    <w:rsid w:val="00B23071"/>
    <w:rsid w:val="00B236C8"/>
    <w:rsid w:val="00B265B1"/>
    <w:rsid w:val="00B268EE"/>
    <w:rsid w:val="00B34725"/>
    <w:rsid w:val="00B34B65"/>
    <w:rsid w:val="00B368B0"/>
    <w:rsid w:val="00B40C78"/>
    <w:rsid w:val="00B4538E"/>
    <w:rsid w:val="00B45E92"/>
    <w:rsid w:val="00B4762D"/>
    <w:rsid w:val="00B51F41"/>
    <w:rsid w:val="00B52215"/>
    <w:rsid w:val="00B53128"/>
    <w:rsid w:val="00B60978"/>
    <w:rsid w:val="00B625D5"/>
    <w:rsid w:val="00B63BB1"/>
    <w:rsid w:val="00B660E6"/>
    <w:rsid w:val="00B75550"/>
    <w:rsid w:val="00B7782C"/>
    <w:rsid w:val="00B8248D"/>
    <w:rsid w:val="00B83380"/>
    <w:rsid w:val="00B83E9B"/>
    <w:rsid w:val="00B847A4"/>
    <w:rsid w:val="00B874A7"/>
    <w:rsid w:val="00B90264"/>
    <w:rsid w:val="00B90ED2"/>
    <w:rsid w:val="00B918AC"/>
    <w:rsid w:val="00B94385"/>
    <w:rsid w:val="00B95ED4"/>
    <w:rsid w:val="00BA476E"/>
    <w:rsid w:val="00BB41B4"/>
    <w:rsid w:val="00BB5798"/>
    <w:rsid w:val="00BB6A9C"/>
    <w:rsid w:val="00BC1AFD"/>
    <w:rsid w:val="00BC3C3F"/>
    <w:rsid w:val="00BC4F3D"/>
    <w:rsid w:val="00BC5084"/>
    <w:rsid w:val="00BC70F8"/>
    <w:rsid w:val="00BE0FAA"/>
    <w:rsid w:val="00BE1366"/>
    <w:rsid w:val="00BE216D"/>
    <w:rsid w:val="00BE2A9C"/>
    <w:rsid w:val="00BE3A78"/>
    <w:rsid w:val="00BE49A8"/>
    <w:rsid w:val="00BE4C47"/>
    <w:rsid w:val="00BF18DC"/>
    <w:rsid w:val="00BF257F"/>
    <w:rsid w:val="00BF37DF"/>
    <w:rsid w:val="00BF654F"/>
    <w:rsid w:val="00C00910"/>
    <w:rsid w:val="00C02B72"/>
    <w:rsid w:val="00C04358"/>
    <w:rsid w:val="00C06140"/>
    <w:rsid w:val="00C10349"/>
    <w:rsid w:val="00C161D1"/>
    <w:rsid w:val="00C2328A"/>
    <w:rsid w:val="00C24AE4"/>
    <w:rsid w:val="00C2543C"/>
    <w:rsid w:val="00C26171"/>
    <w:rsid w:val="00C30027"/>
    <w:rsid w:val="00C35411"/>
    <w:rsid w:val="00C366B9"/>
    <w:rsid w:val="00C4229F"/>
    <w:rsid w:val="00C432FD"/>
    <w:rsid w:val="00C52398"/>
    <w:rsid w:val="00C52695"/>
    <w:rsid w:val="00C553CB"/>
    <w:rsid w:val="00C56EBB"/>
    <w:rsid w:val="00C64840"/>
    <w:rsid w:val="00C64A8F"/>
    <w:rsid w:val="00C66E4D"/>
    <w:rsid w:val="00C811D2"/>
    <w:rsid w:val="00C820F7"/>
    <w:rsid w:val="00C82A7A"/>
    <w:rsid w:val="00C847F2"/>
    <w:rsid w:val="00C84D44"/>
    <w:rsid w:val="00C85038"/>
    <w:rsid w:val="00C853FA"/>
    <w:rsid w:val="00C85D19"/>
    <w:rsid w:val="00C86FED"/>
    <w:rsid w:val="00C8753E"/>
    <w:rsid w:val="00C91845"/>
    <w:rsid w:val="00C91F21"/>
    <w:rsid w:val="00C92B0A"/>
    <w:rsid w:val="00C93FD2"/>
    <w:rsid w:val="00C950FE"/>
    <w:rsid w:val="00C95D21"/>
    <w:rsid w:val="00C968B9"/>
    <w:rsid w:val="00CA179D"/>
    <w:rsid w:val="00CA2240"/>
    <w:rsid w:val="00CA298F"/>
    <w:rsid w:val="00CA322E"/>
    <w:rsid w:val="00CB03F3"/>
    <w:rsid w:val="00CB1F45"/>
    <w:rsid w:val="00CB238B"/>
    <w:rsid w:val="00CB3ABF"/>
    <w:rsid w:val="00CB45BB"/>
    <w:rsid w:val="00CB5E20"/>
    <w:rsid w:val="00CB683C"/>
    <w:rsid w:val="00CB6BF5"/>
    <w:rsid w:val="00CC02FA"/>
    <w:rsid w:val="00CC1099"/>
    <w:rsid w:val="00CD03FB"/>
    <w:rsid w:val="00CD1676"/>
    <w:rsid w:val="00CD1884"/>
    <w:rsid w:val="00CD353C"/>
    <w:rsid w:val="00CD411D"/>
    <w:rsid w:val="00CD4961"/>
    <w:rsid w:val="00CD534C"/>
    <w:rsid w:val="00CD6D18"/>
    <w:rsid w:val="00CE4BE9"/>
    <w:rsid w:val="00CE544D"/>
    <w:rsid w:val="00CE7FB5"/>
    <w:rsid w:val="00CF035A"/>
    <w:rsid w:val="00CF343B"/>
    <w:rsid w:val="00CF4421"/>
    <w:rsid w:val="00CF5761"/>
    <w:rsid w:val="00D0188B"/>
    <w:rsid w:val="00D019AE"/>
    <w:rsid w:val="00D02628"/>
    <w:rsid w:val="00D10DCC"/>
    <w:rsid w:val="00D11881"/>
    <w:rsid w:val="00D15084"/>
    <w:rsid w:val="00D20F18"/>
    <w:rsid w:val="00D2140E"/>
    <w:rsid w:val="00D23125"/>
    <w:rsid w:val="00D27563"/>
    <w:rsid w:val="00D300B2"/>
    <w:rsid w:val="00D31E5D"/>
    <w:rsid w:val="00D35D8F"/>
    <w:rsid w:val="00D36E63"/>
    <w:rsid w:val="00D413BB"/>
    <w:rsid w:val="00D4395E"/>
    <w:rsid w:val="00D46EDA"/>
    <w:rsid w:val="00D502CB"/>
    <w:rsid w:val="00D511D3"/>
    <w:rsid w:val="00D53C9D"/>
    <w:rsid w:val="00D547D2"/>
    <w:rsid w:val="00D62B43"/>
    <w:rsid w:val="00D63250"/>
    <w:rsid w:val="00D76FCA"/>
    <w:rsid w:val="00D809F0"/>
    <w:rsid w:val="00D8310B"/>
    <w:rsid w:val="00D8312B"/>
    <w:rsid w:val="00D867BC"/>
    <w:rsid w:val="00D914B4"/>
    <w:rsid w:val="00D922B9"/>
    <w:rsid w:val="00D92822"/>
    <w:rsid w:val="00D9484E"/>
    <w:rsid w:val="00D96FF6"/>
    <w:rsid w:val="00D971CB"/>
    <w:rsid w:val="00DA00D2"/>
    <w:rsid w:val="00DA2134"/>
    <w:rsid w:val="00DA50F0"/>
    <w:rsid w:val="00DB3EFD"/>
    <w:rsid w:val="00DB5115"/>
    <w:rsid w:val="00DB5C9F"/>
    <w:rsid w:val="00DB6B8A"/>
    <w:rsid w:val="00DB7EF7"/>
    <w:rsid w:val="00DC0791"/>
    <w:rsid w:val="00DC1ED4"/>
    <w:rsid w:val="00DC46BE"/>
    <w:rsid w:val="00DC5AD7"/>
    <w:rsid w:val="00DD2CF1"/>
    <w:rsid w:val="00DD3342"/>
    <w:rsid w:val="00DD3582"/>
    <w:rsid w:val="00DE4219"/>
    <w:rsid w:val="00DE4FD4"/>
    <w:rsid w:val="00DE675F"/>
    <w:rsid w:val="00DF039F"/>
    <w:rsid w:val="00E00C70"/>
    <w:rsid w:val="00E02A5C"/>
    <w:rsid w:val="00E07846"/>
    <w:rsid w:val="00E140CA"/>
    <w:rsid w:val="00E1493D"/>
    <w:rsid w:val="00E15017"/>
    <w:rsid w:val="00E15267"/>
    <w:rsid w:val="00E1580F"/>
    <w:rsid w:val="00E162B4"/>
    <w:rsid w:val="00E1743E"/>
    <w:rsid w:val="00E20353"/>
    <w:rsid w:val="00E20FD6"/>
    <w:rsid w:val="00E21F6E"/>
    <w:rsid w:val="00E228C9"/>
    <w:rsid w:val="00E22919"/>
    <w:rsid w:val="00E23A54"/>
    <w:rsid w:val="00E27726"/>
    <w:rsid w:val="00E31CCE"/>
    <w:rsid w:val="00E330CC"/>
    <w:rsid w:val="00E35D7F"/>
    <w:rsid w:val="00E3738D"/>
    <w:rsid w:val="00E4079C"/>
    <w:rsid w:val="00E40FF9"/>
    <w:rsid w:val="00E4525C"/>
    <w:rsid w:val="00E46CC5"/>
    <w:rsid w:val="00E46ECA"/>
    <w:rsid w:val="00E47581"/>
    <w:rsid w:val="00E476D2"/>
    <w:rsid w:val="00E51BE6"/>
    <w:rsid w:val="00E52E3C"/>
    <w:rsid w:val="00E53C00"/>
    <w:rsid w:val="00E60360"/>
    <w:rsid w:val="00E63441"/>
    <w:rsid w:val="00E64119"/>
    <w:rsid w:val="00E67C01"/>
    <w:rsid w:val="00E67D13"/>
    <w:rsid w:val="00E80B0B"/>
    <w:rsid w:val="00E831E9"/>
    <w:rsid w:val="00E847D1"/>
    <w:rsid w:val="00E9125B"/>
    <w:rsid w:val="00E9153D"/>
    <w:rsid w:val="00EA1648"/>
    <w:rsid w:val="00EA488A"/>
    <w:rsid w:val="00EB1DFF"/>
    <w:rsid w:val="00EB6E93"/>
    <w:rsid w:val="00EC071C"/>
    <w:rsid w:val="00EC22A5"/>
    <w:rsid w:val="00EC2888"/>
    <w:rsid w:val="00EC4BE9"/>
    <w:rsid w:val="00EC4DEC"/>
    <w:rsid w:val="00EC536A"/>
    <w:rsid w:val="00EC56B2"/>
    <w:rsid w:val="00EC5BD8"/>
    <w:rsid w:val="00EC723F"/>
    <w:rsid w:val="00ED156F"/>
    <w:rsid w:val="00ED2A83"/>
    <w:rsid w:val="00ED3C10"/>
    <w:rsid w:val="00ED4404"/>
    <w:rsid w:val="00EE2BF1"/>
    <w:rsid w:val="00EE30EB"/>
    <w:rsid w:val="00EE5BA7"/>
    <w:rsid w:val="00EF03C1"/>
    <w:rsid w:val="00EF2A11"/>
    <w:rsid w:val="00EF2D1A"/>
    <w:rsid w:val="00F04DE9"/>
    <w:rsid w:val="00F06E0B"/>
    <w:rsid w:val="00F20004"/>
    <w:rsid w:val="00F30452"/>
    <w:rsid w:val="00F305BF"/>
    <w:rsid w:val="00F31406"/>
    <w:rsid w:val="00F31922"/>
    <w:rsid w:val="00F36A90"/>
    <w:rsid w:val="00F406C1"/>
    <w:rsid w:val="00F45416"/>
    <w:rsid w:val="00F4543F"/>
    <w:rsid w:val="00F5076C"/>
    <w:rsid w:val="00F5256A"/>
    <w:rsid w:val="00F531F4"/>
    <w:rsid w:val="00F5405A"/>
    <w:rsid w:val="00F562AA"/>
    <w:rsid w:val="00F57B98"/>
    <w:rsid w:val="00F617CE"/>
    <w:rsid w:val="00F65E90"/>
    <w:rsid w:val="00F66E3C"/>
    <w:rsid w:val="00F67C5E"/>
    <w:rsid w:val="00F71925"/>
    <w:rsid w:val="00F77688"/>
    <w:rsid w:val="00F7768A"/>
    <w:rsid w:val="00F80D37"/>
    <w:rsid w:val="00F81199"/>
    <w:rsid w:val="00F837FD"/>
    <w:rsid w:val="00F83D7A"/>
    <w:rsid w:val="00F84803"/>
    <w:rsid w:val="00F84AF5"/>
    <w:rsid w:val="00F90D5A"/>
    <w:rsid w:val="00F91498"/>
    <w:rsid w:val="00FA2515"/>
    <w:rsid w:val="00FA5EA0"/>
    <w:rsid w:val="00FB0042"/>
    <w:rsid w:val="00FB13BB"/>
    <w:rsid w:val="00FB2229"/>
    <w:rsid w:val="00FB798D"/>
    <w:rsid w:val="00FC015C"/>
    <w:rsid w:val="00FC0BAF"/>
    <w:rsid w:val="00FC2247"/>
    <w:rsid w:val="00FC40B4"/>
    <w:rsid w:val="00FC4C2D"/>
    <w:rsid w:val="00FC765E"/>
    <w:rsid w:val="00FD0094"/>
    <w:rsid w:val="00FD322B"/>
    <w:rsid w:val="00FD3910"/>
    <w:rsid w:val="00FD3CD9"/>
    <w:rsid w:val="00FD52DE"/>
    <w:rsid w:val="00FD7284"/>
    <w:rsid w:val="00FE0558"/>
    <w:rsid w:val="00FE0CE3"/>
    <w:rsid w:val="00FE11A5"/>
    <w:rsid w:val="00FE2C15"/>
    <w:rsid w:val="00FE2D4B"/>
    <w:rsid w:val="00FE37AC"/>
    <w:rsid w:val="00FE3C28"/>
    <w:rsid w:val="00FE4916"/>
    <w:rsid w:val="00FE5AB2"/>
    <w:rsid w:val="00FE64DF"/>
    <w:rsid w:val="00FE65C6"/>
    <w:rsid w:val="00FE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A480"/>
  <w15:docId w15:val="{2804244A-6530-46AA-92FE-3628158D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B318E"/>
    <w:pPr>
      <w:ind w:left="720"/>
      <w:contextualSpacing/>
    </w:pPr>
  </w:style>
  <w:style w:type="paragraph" w:styleId="Header">
    <w:name w:val="header"/>
    <w:basedOn w:val="Normal"/>
    <w:link w:val="HeaderChar"/>
    <w:uiPriority w:val="99"/>
    <w:unhideWhenUsed/>
    <w:rsid w:val="00CE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A37"/>
  </w:style>
  <w:style w:type="paragraph" w:styleId="Footer">
    <w:name w:val="footer"/>
    <w:basedOn w:val="Normal"/>
    <w:link w:val="FooterChar"/>
    <w:uiPriority w:val="99"/>
    <w:unhideWhenUsed/>
    <w:rsid w:val="00CE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A3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11DCA"/>
    <w:rPr>
      <w:b/>
      <w:bCs/>
    </w:rPr>
  </w:style>
  <w:style w:type="character" w:styleId="Hyperlink">
    <w:name w:val="Hyperlink"/>
    <w:basedOn w:val="DefaultParagraphFont"/>
    <w:uiPriority w:val="99"/>
    <w:semiHidden/>
    <w:unhideWhenUsed/>
    <w:rsid w:val="00011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3153">
      <w:bodyDiv w:val="1"/>
      <w:marLeft w:val="0"/>
      <w:marRight w:val="0"/>
      <w:marTop w:val="0"/>
      <w:marBottom w:val="0"/>
      <w:divBdr>
        <w:top w:val="none" w:sz="0" w:space="0" w:color="auto"/>
        <w:left w:val="none" w:sz="0" w:space="0" w:color="auto"/>
        <w:bottom w:val="none" w:sz="0" w:space="0" w:color="auto"/>
        <w:right w:val="none" w:sz="0" w:space="0" w:color="auto"/>
      </w:divBdr>
    </w:div>
    <w:div w:id="454837725">
      <w:bodyDiv w:val="1"/>
      <w:marLeft w:val="0"/>
      <w:marRight w:val="0"/>
      <w:marTop w:val="0"/>
      <w:marBottom w:val="0"/>
      <w:divBdr>
        <w:top w:val="none" w:sz="0" w:space="0" w:color="auto"/>
        <w:left w:val="none" w:sz="0" w:space="0" w:color="auto"/>
        <w:bottom w:val="none" w:sz="0" w:space="0" w:color="auto"/>
        <w:right w:val="none" w:sz="0" w:space="0" w:color="auto"/>
      </w:divBdr>
    </w:div>
    <w:div w:id="1681161747">
      <w:bodyDiv w:val="1"/>
      <w:marLeft w:val="0"/>
      <w:marRight w:val="0"/>
      <w:marTop w:val="0"/>
      <w:marBottom w:val="0"/>
      <w:divBdr>
        <w:top w:val="none" w:sz="0" w:space="0" w:color="auto"/>
        <w:left w:val="none" w:sz="0" w:space="0" w:color="auto"/>
        <w:bottom w:val="none" w:sz="0" w:space="0" w:color="auto"/>
        <w:right w:val="none" w:sz="0" w:space="0" w:color="auto"/>
      </w:divBdr>
    </w:div>
    <w:div w:id="1787499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winsider.com/clause/cleaning-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0b1mdt333QZqAlT9V0Ymk4L7Yg==">AMUW2mVYwk2nQFteWCj/sEOgj3F80GLALcR29kLaRC1idgpic33uNci5n+WtUnDy9z+IhG8jlMnywRjCr4yVCpDicrOGtLSol9Ngt1KjIsRiv719hmqUkI7/RJFqLNoMXQzF2aPAcpFoQYZkqO+sjLX76G3gTp/HgU8Du89/oWwK+JtTxF0c0AiNnH4UYRmHKhwfUAqiYpp6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8014</TotalTime>
  <Pages>1</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AndreaMarie</dc:creator>
  <cp:lastModifiedBy>Roxanne Benoit</cp:lastModifiedBy>
  <cp:revision>1035</cp:revision>
  <cp:lastPrinted>2021-12-30T18:56:00Z</cp:lastPrinted>
  <dcterms:created xsi:type="dcterms:W3CDTF">2021-11-02T13:46:00Z</dcterms:created>
  <dcterms:modified xsi:type="dcterms:W3CDTF">2022-02-04T18:21:00Z</dcterms:modified>
</cp:coreProperties>
</file>