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oper Black" w:hAnsi="Cooper Black" w:eastAsia="SimSun" w:cs="Arial"/>
          <w:b/>
          <w:b/>
          <w:bCs/>
          <w:i w:val="false"/>
          <w:i w:val="false"/>
          <w:iCs w:val="false"/>
          <w:color w:val="00000A"/>
          <w:kern w:val="0"/>
          <w:sz w:val="96"/>
          <w:szCs w:val="96"/>
          <w:u w:val="single"/>
          <w:lang w:val="en-US" w:eastAsia="zh-CN" w:bidi="hi-IN"/>
        </w:rPr>
      </w:pPr>
      <w:r>
        <w:rPr>
          <w:rFonts w:eastAsia="SimSun" w:cs="Arial" w:ascii="Cooper Black" w:hAnsi="Cooper Black"/>
          <w:b/>
          <w:bCs/>
          <w:i w:val="false"/>
          <w:iCs w:val="false"/>
          <w:color w:val="00000A"/>
          <w:kern w:val="0"/>
          <w:sz w:val="96"/>
          <w:szCs w:val="96"/>
          <w:u w:val="single"/>
          <w:lang w:val="en-US" w:eastAsia="zh-CN" w:bidi="hi-IN"/>
        </w:rPr>
        <w:t>All Inclusive 2-day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imSun" w:cs="Arial" w:ascii="Cooper Black" w:hAnsi="Cooper Black"/>
          <w:b w:val="false"/>
          <w:bCs w:val="false"/>
          <w:i w:val="false"/>
          <w:iCs w:val="false"/>
          <w:color w:val="00000A"/>
          <w:kern w:val="0"/>
          <w:sz w:val="56"/>
          <w:szCs w:val="56"/>
          <w:u w:val="none"/>
          <w:lang w:val="en-US" w:eastAsia="zh-CN" w:bidi="hi-IN"/>
        </w:rPr>
        <w:t>DESTINATION WEDDING PACKAGE</w:t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eastAsia="SimSun" w:cs="Arial" w:ascii="Times New Roman" w:hAnsi="Times New Roman"/>
          <w:b w:val="false"/>
          <w:bCs w:val="false"/>
          <w:i/>
          <w:iCs/>
          <w:color w:val="00000A"/>
          <w:kern w:val="0"/>
          <w:sz w:val="36"/>
          <w:szCs w:val="36"/>
          <w:u w:val="none"/>
          <w:lang w:val="en-US" w:eastAsia="zh-CN" w:bidi="hi-IN"/>
        </w:rPr>
        <w:t>This</w:t>
      </w:r>
      <w:r>
        <w:rPr>
          <w:rFonts w:ascii="Times New Roman" w:hAnsi="Times New Roman"/>
          <w:b w:val="false"/>
          <w:bCs w:val="false"/>
          <w:i/>
          <w:iCs/>
          <w:sz w:val="36"/>
          <w:szCs w:val="36"/>
          <w:u w:val="none"/>
        </w:rPr>
        <w:t xml:space="preserve"> package includes a 2 night reservation for each of our cabin</w:t>
      </w:r>
      <w:r>
        <w:rPr>
          <w:rFonts w:ascii="Times New Roman" w:hAnsi="Times New Roman"/>
          <w:b w:val="false"/>
          <w:bCs w:val="false"/>
          <w:i/>
          <w:iCs/>
          <w:sz w:val="36"/>
          <w:szCs w:val="36"/>
          <w:u w:val="none"/>
        </w:rPr>
        <w:t>s</w:t>
      </w:r>
      <w:r>
        <w:rPr>
          <w:rFonts w:ascii="Times New Roman" w:hAnsi="Times New Roman"/>
          <w:b w:val="false"/>
          <w:bCs w:val="false"/>
          <w:i/>
          <w:iCs/>
          <w:sz w:val="36"/>
          <w:szCs w:val="36"/>
          <w:u w:val="none"/>
        </w:rPr>
        <w:t xml:space="preserve">,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6"/>
          <w:szCs w:val="36"/>
          <w:u w:val="none"/>
        </w:rPr>
        <w:t xml:space="preserve">a 2 day private venue reservation plus all our in-houses services including </w:t>
      </w:r>
      <w:r>
        <w:rPr>
          <w:rFonts w:ascii="Times New Roman" w:hAnsi="Times New Roman"/>
          <w:b/>
          <w:bCs/>
          <w:i/>
          <w:iCs/>
          <w:sz w:val="36"/>
          <w:szCs w:val="36"/>
          <w:u w:val="none"/>
        </w:rPr>
        <w:t>decorations,</w:t>
      </w:r>
      <w:r>
        <w:rPr>
          <w:rFonts w:ascii="Times New Roman" w:hAnsi="Times New Roman"/>
          <w:b w:val="false"/>
          <w:bCs w:val="false"/>
          <w:i/>
          <w:iCs/>
          <w:sz w:val="36"/>
          <w:szCs w:val="36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36"/>
          <w:szCs w:val="36"/>
          <w:u w:val="none"/>
        </w:rPr>
        <w:t>catering and bar...</w:t>
      </w:r>
      <w:r>
        <w:rPr>
          <w:rFonts w:ascii="Times New Roman" w:hAnsi="Times New Roman"/>
          <w:b/>
          <w:bCs/>
          <w:i/>
          <w:iCs/>
          <w:sz w:val="36"/>
          <w:szCs w:val="36"/>
          <w:u w:val="none"/>
        </w:rPr>
        <w:t>yes, FOOD and BOOZE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Copperplate Gothic Bold" w:hAnsi="Copperplate Gothic Bold"/>
          <w:sz w:val="42"/>
          <w:szCs w:val="42"/>
        </w:rPr>
      </w:pPr>
      <w:r>
        <w:rPr/>
      </w:r>
    </w:p>
    <w:p>
      <w:pPr>
        <w:pStyle w:val="Normal"/>
        <w:jc w:val="center"/>
        <w:rPr>
          <w:rFonts w:ascii="Copperplate Gothic Bold" w:hAnsi="Copperplate Gothic Bold"/>
          <w:sz w:val="42"/>
          <w:szCs w:val="42"/>
        </w:rPr>
      </w:pPr>
      <w:r>
        <w:rPr>
          <w:rFonts w:ascii="Copperplate Gothic Bold" w:hAnsi="Copperplate Gothic Bold"/>
          <w:b/>
          <w:bCs/>
          <w:i w:val="false"/>
          <w:iCs w:val="false"/>
          <w:sz w:val="42"/>
          <w:szCs w:val="42"/>
          <w:u w:val="single"/>
        </w:rPr>
        <w:t>WHAT’S IN THE PACKAGE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VENUE: 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-5 hour Private access on Thursday or Friday for rehearsal and rehearsal dinner (catering/bar included)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-12 hour Private access on Friday or Saturday for ceremony and reception plus ALL our Signature wedding package offers which includes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full venue </w:t>
      </w:r>
      <w:r>
        <w:rPr>
          <w:rFonts w:ascii="Times New Roman" w:hAnsi="Times New Roman"/>
          <w:b w:val="false"/>
          <w:bCs w:val="false"/>
          <w:sz w:val="26"/>
          <w:szCs w:val="26"/>
        </w:rPr>
        <w:t>décor (centerpieces and arbor), event coordination, DJ, Photobooth, and ceremony officiate services if needed, catering and bar included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CATERING AND BAR: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-Rehearsal dinner </w:t>
      </w:r>
      <w:r>
        <w:rPr>
          <w:rFonts w:eastAsia="SimSun" w:cs="Arial" w:ascii="Times New Roman" w:hAnsi="Times New Roman"/>
          <w:b w:val="false"/>
          <w:bCs w:val="false"/>
          <w:strike w:val="false"/>
          <w:dstrike w:val="false"/>
          <w:color w:val="00000A"/>
          <w:kern w:val="0"/>
          <w:sz w:val="26"/>
          <w:szCs w:val="26"/>
          <w:lang w:val="en-US" w:eastAsia="zh-CN" w:bidi="hi-IN"/>
        </w:rPr>
        <w:t xml:space="preserve">from our </w:t>
      </w: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for up to </w:t>
      </w:r>
      <w:r>
        <w:rPr>
          <w:rFonts w:ascii="Times New Roman" w:hAnsi="Times New Roman"/>
          <w:strike w:val="false"/>
          <w:dstrike w:val="false"/>
          <w:sz w:val="26"/>
          <w:szCs w:val="26"/>
        </w:rPr>
        <w:t>25</w:t>
      </w:r>
      <w:r>
        <w:rPr>
          <w:rFonts w:ascii="Times New Roman" w:hAnsi="Times New Roman"/>
          <w:strike w:val="false"/>
          <w:dstrike w:val="false"/>
          <w:sz w:val="26"/>
          <w:szCs w:val="26"/>
        </w:rPr>
        <w:t xml:space="preserve"> guests </w:t>
      </w:r>
      <w:r>
        <w:rPr>
          <w:rFonts w:eastAsia="SimSun" w:cs="Arial" w:ascii="Times New Roman" w:hAnsi="Times New Roman"/>
          <w:strike w:val="false"/>
          <w:dstrike w:val="false"/>
          <w:color w:val="00000A"/>
          <w:kern w:val="0"/>
          <w:sz w:val="26"/>
          <w:szCs w:val="26"/>
          <w:lang w:val="en-US" w:eastAsia="zh-CN" w:bidi="hi-IN"/>
        </w:rPr>
        <w:t>plus b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6"/>
          <w:szCs w:val="26"/>
        </w:rPr>
        <w:t>everage package to include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6"/>
          <w:szCs w:val="26"/>
        </w:rPr>
        <w:t>hosted beer, wine and all non-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alcoholic beverage options for 25 guests, 3 hours.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Bridal Brunch on morning of wedding day for up to 1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0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 including bottomless mimosas and coffee bar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-Beer and Cigar package for Grooms suite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-Sandwich bar for Grooms Suite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-Wedding dinner catering for up to 100 guests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-Bar Services for 5 consecutive hours to include hosted beer, 2 signature cocktails, wine and all 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non alcoholic beverage options for 100 guests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-Full bar services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 xml:space="preserve">and other options </w:t>
      </w: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provided for additional purchase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eastAsia="SimSun" w:cs="Arial" w:ascii="Times New Roman" w:hAnsi="Times New Roman"/>
          <w:b/>
          <w:bCs/>
          <w:color w:val="00000A"/>
          <w:kern w:val="0"/>
          <w:sz w:val="32"/>
          <w:szCs w:val="32"/>
          <w:lang w:val="en-US" w:eastAsia="zh-CN" w:bidi="hi-IN"/>
        </w:rPr>
        <w:t>OVERNIGHT ACCOMMODATIONS</w:t>
      </w:r>
      <w:r>
        <w:rPr>
          <w:rFonts w:ascii="Times New Roman" w:hAnsi="Times New Roman"/>
          <w:b/>
          <w:bCs/>
          <w:sz w:val="32"/>
          <w:szCs w:val="32"/>
        </w:rPr>
        <w:t xml:space="preserve">: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-2 night reservation for the Sugar Maple Treehouse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-2 night reservation for the Riverbirch Treehouse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-2 night reservation in the Riverside Cabin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left"/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b/>
          <w:bCs/>
          <w:sz w:val="56"/>
          <w:szCs w:val="56"/>
        </w:rPr>
        <w:t>PACKAGE PRICE:  $23,150.00</w:t>
      </w:r>
    </w:p>
    <w:p>
      <w:pPr>
        <w:pStyle w:val="Normal"/>
        <w:jc w:val="left"/>
        <w:rPr>
          <w:sz w:val="22"/>
          <w:szCs w:val="22"/>
        </w:rPr>
      </w:pPr>
      <w:r>
        <w:rPr>
          <w:rFonts w:ascii="Copperplate Gothic Bold" w:hAnsi="Copperplate Gothic Bold"/>
          <w:b/>
          <w:bCs/>
          <w:sz w:val="22"/>
          <w:szCs w:val="22"/>
        </w:rPr>
        <w:t>Price does not include tax or a minimum gratuity for bar and catering service staff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left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ADDITIONAL OPTIONS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-Additional bar services can be included for an additional fee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color w:val="00000A"/>
          <w:kern w:val="0"/>
          <w:sz w:val="26"/>
          <w:szCs w:val="26"/>
          <w:lang w:val="en-US" w:eastAsia="zh-CN" w:bidi="hi-IN"/>
        </w:rPr>
        <w:t>-Additional guests may be included for $50pp</w:t>
      </w:r>
    </w:p>
    <w:p>
      <w:pPr>
        <w:pStyle w:val="Normal"/>
        <w:jc w:val="left"/>
        <w:rPr>
          <w:rFonts w:ascii="Times New Roman" w:hAnsi="Times New Roman"/>
          <w:sz w:val="26"/>
          <w:szCs w:val="26"/>
        </w:rPr>
      </w:pP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en-US" w:eastAsia="zh-CN" w:bidi="hi-IN"/>
        </w:rPr>
        <w:t>-Additional menu items/upgraded menu items/personalized menu items and services all available</w:t>
      </w:r>
    </w:p>
    <w:p>
      <w:pPr>
        <w:pStyle w:val="Normal"/>
        <w:spacing w:before="280" w:after="280"/>
        <w:jc w:val="center"/>
        <w:rPr>
          <w:rFonts w:ascii="Times New Roman" w:hAnsi="Times New Roman"/>
          <w:b/>
          <w:b/>
          <w:sz w:val="40"/>
          <w:szCs w:val="40"/>
          <w:u w:val="single"/>
        </w:rPr>
      </w:pPr>
      <w:r>
        <w:rPr/>
      </w:r>
    </w:p>
    <w:sectPr>
      <w:type w:val="nextPage"/>
      <w:pgSz w:w="12240" w:h="15840"/>
      <w:pgMar w:left="696" w:right="756" w:header="0" w:top="636" w:footer="0" w:bottom="4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Fort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oper Black">
    <w:charset w:val="00"/>
    <w:family w:val="roman"/>
    <w:pitch w:val="variable"/>
  </w:font>
  <w:font w:name="Copperplate Gothic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HeaderChar">
    <w:name w:val="Header Char"/>
    <w:qFormat/>
    <w:rPr>
      <w:rFonts w:ascii="Calibri" w:hAnsi="Calibri"/>
    </w:rPr>
  </w:style>
  <w:style w:type="character" w:styleId="FooterChar">
    <w:name w:val="Footer Char"/>
    <w:qFormat/>
    <w:rPr>
      <w:rFonts w:ascii="Calibri" w:hAnsi="Calibri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 w:val="false"/>
      <w:u w:val="non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/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Heading2Char">
    <w:name w:val="Heading 2 Char"/>
    <w:qFormat/>
    <w:rPr>
      <w:rFonts w:ascii="Forte" w:hAnsi="Forte" w:cs="Forte"/>
      <w:sz w:val="28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WW8Num1z0">
    <w:name w:val="WW8Num1z0"/>
    <w:qFormat/>
    <w:rPr/>
  </w:style>
  <w:style w:type="character" w:styleId="BodyText2Char">
    <w:name w:val="Body Text 2 Char"/>
    <w:qFormat/>
    <w:rPr>
      <w:sz w:val="28"/>
      <w:szCs w:val="24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qFormat/>
    <w:pPr>
      <w:ind w:left="720" w:hanging="0"/>
    </w:pPr>
    <w:rPr>
      <w:sz w:val="40"/>
    </w:rPr>
  </w:style>
  <w:style w:type="paragraph" w:styleId="BodyText3">
    <w:name w:val="Body Text 3"/>
    <w:basedOn w:val="Normal"/>
    <w:qFormat/>
    <w:pPr/>
    <w:rPr>
      <w:bCs/>
      <w:sz w:val="32"/>
      <w:szCs w:val="32"/>
      <w:u w:val="singl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center"/>
    </w:pPr>
    <w:rPr>
      <w:sz w:val="28"/>
    </w:rPr>
  </w:style>
  <w:style w:type="paragraph" w:styleId="NormalWeb">
    <w:name w:val="Normal (Web)"/>
    <w:basedOn w:val="Normal"/>
    <w:qFormat/>
    <w:pPr>
      <w:spacing w:before="280" w:after="28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</TotalTime>
  <Application>LibreOffice/7.1.0.3$Windows_X86_64 LibreOffice_project/f6099ecf3d29644b5008cc8f48f42f4a40986e4c</Application>
  <AppVersion>15.0000</AppVersion>
  <Pages>1</Pages>
  <Words>270</Words>
  <Characters>1500</Characters>
  <CharactersWithSpaces>1752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2023-02-17T08:34:39Z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