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59F3" w14:textId="77777777" w:rsidR="00B40BD6" w:rsidRDefault="00B40BD6" w:rsidP="00B40BD6">
      <w:pPr>
        <w:spacing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>
        <w:rPr>
          <w:rFonts w:ascii="Times New Roman" w:eastAsia="Times New Roman" w:hAnsi="Symbol" w:cs="Times New Roman"/>
          <w:b/>
          <w:bCs/>
          <w:noProof/>
          <w:sz w:val="24"/>
          <w:szCs w:val="24"/>
        </w:rPr>
        <w:drawing>
          <wp:inline distT="0" distB="0" distL="0" distR="0" wp14:anchorId="5181F670" wp14:editId="2E9E2D19">
            <wp:extent cx="3514725" cy="2081423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94" cy="20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4911" w14:textId="77777777" w:rsidR="00B40BD6" w:rsidRDefault="00B40BD6" w:rsidP="00B40BD6">
      <w:pPr>
        <w:spacing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</w:p>
    <w:p w14:paraId="1D607849" w14:textId="4D4F9718" w:rsidR="00B40BD6" w:rsidRPr="00B40BD6" w:rsidRDefault="00B40BD6" w:rsidP="00B40BD6">
      <w:pPr>
        <w:spacing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B40BD6">
        <w:rPr>
          <w:rFonts w:ascii="Times New Roman" w:eastAsia="Times New Roman" w:hAnsi="Symbol" w:cs="Times New Roman"/>
          <w:b/>
          <w:bCs/>
          <w:sz w:val="24"/>
          <w:szCs w:val="24"/>
        </w:rPr>
        <w:t>HILLTOP EVENT CENTER</w:t>
      </w:r>
    </w:p>
    <w:p w14:paraId="1A1E0960" w14:textId="2F33772C" w:rsidR="00B40BD6" w:rsidRPr="00B40BD6" w:rsidRDefault="00B40BD6" w:rsidP="00B40BD6">
      <w:pPr>
        <w:spacing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B40BD6">
        <w:rPr>
          <w:rFonts w:ascii="Times New Roman" w:eastAsia="Times New Roman" w:hAnsi="Symbol" w:cs="Times New Roman"/>
          <w:b/>
          <w:bCs/>
          <w:sz w:val="24"/>
          <w:szCs w:val="24"/>
        </w:rPr>
        <w:t xml:space="preserve">AUDIO VISUAL EQUIPMENT </w:t>
      </w:r>
      <w:r w:rsidR="00B12313">
        <w:rPr>
          <w:rFonts w:ascii="Times New Roman" w:eastAsia="Times New Roman" w:hAnsi="Symbol" w:cs="Times New Roman"/>
          <w:b/>
          <w:bCs/>
          <w:sz w:val="24"/>
          <w:szCs w:val="24"/>
        </w:rPr>
        <w:t>ADDENDUM</w:t>
      </w:r>
    </w:p>
    <w:p w14:paraId="04016BDB" w14:textId="459366F5" w:rsidR="00B40BD6" w:rsidRDefault="00B40BD6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30FCADB" w14:textId="77777777" w:rsidR="004819A3" w:rsidRDefault="00B40BD6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Use of any or all the below equipment is included in the price of your rental.  Audio Visual staff is available to assist at $50/</w:t>
      </w:r>
      <w:proofErr w:type="spellStart"/>
      <w:r>
        <w:rPr>
          <w:rFonts w:ascii="Times New Roman" w:eastAsia="Times New Roman" w:hAnsi="Symbol" w:cs="Times New Roman"/>
          <w:sz w:val="24"/>
          <w:szCs w:val="24"/>
        </w:rPr>
        <w:t>hr</w:t>
      </w:r>
      <w:proofErr w:type="spellEnd"/>
      <w:r>
        <w:rPr>
          <w:rFonts w:ascii="Times New Roman" w:eastAsia="Times New Roman" w:hAnsi="Symbol" w:cs="Times New Roman"/>
          <w:sz w:val="24"/>
          <w:szCs w:val="24"/>
        </w:rPr>
        <w:t xml:space="preserve"> (after </w:t>
      </w:r>
      <w:r>
        <w:rPr>
          <w:rFonts w:ascii="Times New Roman" w:eastAsia="Times New Roman" w:hAnsi="Symbol" w:cs="Times New Roman" w:hint="eastAsia"/>
          <w:sz w:val="24"/>
          <w:szCs w:val="24"/>
        </w:rPr>
        <w:t>initial</w:t>
      </w:r>
      <w:r>
        <w:rPr>
          <w:rFonts w:ascii="Times New Roman" w:eastAsia="Times New Roman" w:hAnsi="Symbol" w:cs="Times New Roman"/>
          <w:sz w:val="24"/>
          <w:szCs w:val="24"/>
        </w:rPr>
        <w:t xml:space="preserve"> setup assistance at no charge).  </w:t>
      </w:r>
      <w:r w:rsidR="00B473D6">
        <w:rPr>
          <w:rFonts w:ascii="Times New Roman" w:eastAsia="Times New Roman" w:hAnsi="Symbol" w:cs="Times New Roman"/>
          <w:sz w:val="24"/>
          <w:szCs w:val="24"/>
        </w:rPr>
        <w:t xml:space="preserve">Our presentation software is </w:t>
      </w:r>
      <w:proofErr w:type="spellStart"/>
      <w:r w:rsidR="00B473D6">
        <w:rPr>
          <w:rFonts w:ascii="Times New Roman" w:eastAsia="Times New Roman" w:hAnsi="Symbol" w:cs="Times New Roman"/>
          <w:sz w:val="24"/>
          <w:szCs w:val="24"/>
        </w:rPr>
        <w:t>AirMedia</w:t>
      </w:r>
      <w:proofErr w:type="spellEnd"/>
      <w:r w:rsidR="00B473D6">
        <w:rPr>
          <w:rFonts w:ascii="Times New Roman" w:eastAsia="Times New Roman" w:hAnsi="Symbol" w:cs="Times New Roman"/>
          <w:sz w:val="24"/>
          <w:szCs w:val="24"/>
        </w:rPr>
        <w:t xml:space="preserve"> and is downloadable to PC systems for screensharing</w:t>
      </w:r>
      <w:r w:rsidR="00647801">
        <w:rPr>
          <w:rFonts w:ascii="Times New Roman" w:eastAsia="Times New Roman" w:hAnsi="Symbol" w:cs="Times New Roman"/>
          <w:sz w:val="24"/>
          <w:szCs w:val="24"/>
        </w:rPr>
        <w:t xml:space="preserve"> of PowerPoint or other presentations</w:t>
      </w:r>
      <w:r w:rsidR="00B473D6">
        <w:rPr>
          <w:rFonts w:ascii="Times New Roman" w:eastAsia="Times New Roman" w:hAnsi="Symbol" w:cs="Times New Roman"/>
          <w:sz w:val="24"/>
          <w:szCs w:val="24"/>
        </w:rPr>
        <w:t xml:space="preserve">.  </w:t>
      </w:r>
      <w:r w:rsidR="00B473D6" w:rsidRPr="004819A3">
        <w:rPr>
          <w:rFonts w:ascii="Times New Roman" w:eastAsia="Times New Roman" w:hAnsi="Symbol" w:cs="Times New Roman"/>
          <w:b/>
          <w:bCs/>
          <w:sz w:val="24"/>
          <w:szCs w:val="24"/>
        </w:rPr>
        <w:t>Hybrid presentations require notice</w:t>
      </w:r>
      <w:r w:rsidR="00EF1704" w:rsidRPr="004819A3">
        <w:rPr>
          <w:rFonts w:ascii="Times New Roman" w:eastAsia="Times New Roman" w:hAnsi="Symbol" w:cs="Times New Roman"/>
          <w:b/>
          <w:bCs/>
          <w:sz w:val="24"/>
          <w:szCs w:val="24"/>
        </w:rPr>
        <w:t xml:space="preserve"> at time of booking</w:t>
      </w:r>
      <w:r w:rsidR="00B473D6" w:rsidRPr="004819A3">
        <w:rPr>
          <w:rFonts w:ascii="Times New Roman" w:eastAsia="Times New Roman" w:hAnsi="Symbol" w:cs="Times New Roman"/>
          <w:b/>
          <w:bCs/>
          <w:sz w:val="24"/>
          <w:szCs w:val="24"/>
        </w:rPr>
        <w:t xml:space="preserve">. </w:t>
      </w:r>
      <w:r w:rsidR="00B473D6">
        <w:rPr>
          <w:rFonts w:ascii="Times New Roman" w:eastAsia="Times New Roman" w:hAnsi="Symbol" w:cs="Times New Roman"/>
          <w:sz w:val="24"/>
          <w:szCs w:val="24"/>
        </w:rPr>
        <w:t xml:space="preserve"> </w:t>
      </w:r>
    </w:p>
    <w:p w14:paraId="487A40C5" w14:textId="77777777" w:rsidR="004819A3" w:rsidRDefault="004819A3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2E199E6" w14:textId="4FE6132B" w:rsidR="00B40BD6" w:rsidRDefault="00647801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Please </w:t>
      </w:r>
      <w:r>
        <w:rPr>
          <w:rFonts w:ascii="Times New Roman" w:eastAsia="Times New Roman" w:hAnsi="Symbol" w:cs="Times New Roman" w:hint="eastAsia"/>
          <w:sz w:val="24"/>
          <w:szCs w:val="24"/>
        </w:rPr>
        <w:t>contact</w:t>
      </w:r>
      <w:r>
        <w:rPr>
          <w:rFonts w:ascii="Times New Roman" w:eastAsia="Times New Roman" w:hAnsi="Symbol" w:cs="Times New Roman"/>
          <w:sz w:val="24"/>
          <w:szCs w:val="24"/>
        </w:rPr>
        <w:t xml:space="preserve"> Bryan Wooding (</w:t>
      </w:r>
      <w:hyperlink r:id="rId8" w:history="1">
        <w:r w:rsidRPr="00E32D5E">
          <w:rPr>
            <w:rStyle w:val="Hyperlink"/>
            <w:rFonts w:ascii="Times New Roman" w:eastAsia="Times New Roman" w:hAnsi="Symbol" w:cs="Times New Roman"/>
            <w:sz w:val="24"/>
            <w:szCs w:val="24"/>
          </w:rPr>
          <w:t>bwooding@lotsar.org</w:t>
        </w:r>
      </w:hyperlink>
      <w:r>
        <w:rPr>
          <w:rFonts w:ascii="Times New Roman" w:eastAsia="Times New Roman" w:hAnsi="Symbol" w:cs="Times New Roman"/>
          <w:sz w:val="24"/>
          <w:szCs w:val="24"/>
        </w:rPr>
        <w:t xml:space="preserve">) with tech/AV questions. </w:t>
      </w:r>
    </w:p>
    <w:p w14:paraId="49A730E6" w14:textId="77777777" w:rsidR="00B40BD6" w:rsidRDefault="00B40BD6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1482ABCE" w14:textId="69721B60" w:rsidR="00B40BD6" w:rsidRDefault="00B40BD6" w:rsidP="00B40BD6">
      <w:pPr>
        <w:spacing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</w:p>
    <w:p w14:paraId="63698DA9" w14:textId="2E0BC49E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DA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>-LITE T</w:t>
      </w:r>
      <w:r>
        <w:rPr>
          <w:rFonts w:ascii="Times New Roman" w:eastAsia="Times New Roman" w:hAnsi="Times New Roman" w:cs="Times New Roman"/>
          <w:sz w:val="24"/>
          <w:szCs w:val="24"/>
        </w:rPr>
        <w:t>ensioned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ontour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BD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lectrol</w:t>
      </w:r>
      <w:proofErr w:type="spell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creen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/ 16:10/ 137″D/ </w:t>
      </w:r>
      <w:r>
        <w:rPr>
          <w:rFonts w:ascii="Times New Roman" w:eastAsia="Times New Roman" w:hAnsi="Times New Roman" w:cs="Times New Roman"/>
          <w:sz w:val="24"/>
          <w:szCs w:val="24"/>
        </w:rPr>
        <w:t>Matte White Surface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- PANASONIC 5400 ANSI </w:t>
      </w:r>
      <w:r>
        <w:rPr>
          <w:rFonts w:ascii="Times New Roman" w:eastAsia="Times New Roman" w:hAnsi="Times New Roman" w:cs="Times New Roman"/>
          <w:sz w:val="24"/>
          <w:szCs w:val="24"/>
        </w:rPr>
        <w:t>Laser Projector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/WXGA </w:t>
      </w:r>
      <w:r>
        <w:rPr>
          <w:rFonts w:ascii="Times New Roman" w:eastAsia="Times New Roman" w:hAnsi="Times New Roman" w:cs="Times New Roman"/>
          <w:sz w:val="24"/>
          <w:szCs w:val="24"/>
        </w:rPr>
        <w:t>Native</w:t>
      </w:r>
    </w:p>
    <w:p w14:paraId="636C840E" w14:textId="7D24E88E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40BD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ouchpanel</w:t>
      </w:r>
      <w:proofErr w:type="spellEnd"/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>/ D</w:t>
      </w:r>
      <w:r>
        <w:rPr>
          <w:rFonts w:ascii="Times New Roman" w:eastAsia="Times New Roman" w:hAnsi="Times New Roman" w:cs="Times New Roman"/>
          <w:sz w:val="24"/>
          <w:szCs w:val="24"/>
        </w:rPr>
        <w:t>esktop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Multipurpose and Conference Room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eployment 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2E9FF" w14:textId="77777777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40BD6">
        <w:rPr>
          <w:rFonts w:ascii="Times New Roman" w:eastAsia="Times New Roman" w:hAnsi="Times New Roman" w:cs="Times New Roman"/>
          <w:sz w:val="24"/>
          <w:szCs w:val="24"/>
        </w:rPr>
        <w:t>AirMedia</w:t>
      </w:r>
      <w:proofErr w:type="spellEnd"/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® Presentation System 200 </w:t>
      </w:r>
    </w:p>
    <w:p w14:paraId="51A7BE77" w14:textId="02157C60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ATLAS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STRAT 2, 4″ 2-WAY S</w:t>
      </w:r>
      <w:r>
        <w:rPr>
          <w:rFonts w:ascii="Times New Roman" w:eastAsia="Times New Roman" w:hAnsi="Times New Roman" w:cs="Times New Roman"/>
          <w:sz w:val="24"/>
          <w:szCs w:val="24"/>
        </w:rPr>
        <w:t>peaker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</w:p>
    <w:p w14:paraId="2B42CB7A" w14:textId="77777777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LG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55″ UR640S Series 4K UHD Commercial Signage TV </w:t>
      </w:r>
    </w:p>
    <w:p w14:paraId="3C84BE8B" w14:textId="77777777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LG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Commercial Class 65″ Display </w:t>
      </w:r>
    </w:p>
    <w:p w14:paraId="4B8EAF51" w14:textId="77777777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Wi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-Fi 6, 2×2 Advanced 11ax Technology, Indoor, Strong 20dBm, Dual-Band, Managed AP with integrated antennas </w:t>
      </w:r>
    </w:p>
    <w:p w14:paraId="3BE88194" w14:textId="7B51F7FB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eastAsia="Times New Roman" w:hAnsi="Times New Roman" w:cs="Times New Roman"/>
          <w:sz w:val="24"/>
          <w:szCs w:val="24"/>
        </w:rPr>
        <w:t>hure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MX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Series 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verhead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Condensor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Microphone Array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FEBB9" w14:textId="05256E0E" w:rsidR="00B40BD6" w:rsidRPr="00B40BD6" w:rsidRDefault="00B40BD6" w:rsidP="00B40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Area Wireless Microphones (handheld and lavalier)</w:t>
      </w:r>
    </w:p>
    <w:p w14:paraId="05CCFC2B" w14:textId="1AC2F3B2" w:rsidR="002D2132" w:rsidRDefault="00B40BD6" w:rsidP="00B40BD6">
      <w:proofErr w:type="gramStart"/>
      <w:r w:rsidRPr="00B40BD6">
        <w:rPr>
          <w:rFonts w:ascii="Times New Roman" w:eastAsia="Times New Roman" w:hAnsi="Symbol" w:cs="Times New Roman"/>
          <w:sz w:val="24"/>
          <w:szCs w:val="24"/>
        </w:rPr>
        <w:t></w:t>
      </w:r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 Marshall</w:t>
      </w:r>
      <w:proofErr w:type="gramEnd"/>
      <w:r w:rsidRPr="00B40BD6">
        <w:rPr>
          <w:rFonts w:ascii="Times New Roman" w:eastAsia="Times New Roman" w:hAnsi="Times New Roman" w:cs="Times New Roman"/>
          <w:sz w:val="24"/>
          <w:szCs w:val="24"/>
        </w:rPr>
        <w:t xml:space="preserve"> Electronics, CV630-IPW Broadcast Pro AV UHD 4K Camera</w:t>
      </w:r>
    </w:p>
    <w:sectPr w:rsidR="002D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6"/>
    <w:rsid w:val="001362D6"/>
    <w:rsid w:val="002D2132"/>
    <w:rsid w:val="004819A3"/>
    <w:rsid w:val="00647801"/>
    <w:rsid w:val="009675D6"/>
    <w:rsid w:val="00B12313"/>
    <w:rsid w:val="00B40BD6"/>
    <w:rsid w:val="00B473D6"/>
    <w:rsid w:val="00C839FC"/>
    <w:rsid w:val="00E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668D"/>
  <w15:chartTrackingRefBased/>
  <w15:docId w15:val="{9637044B-E589-4A5D-976F-85EBD0A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ooding@lotsa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F85106F84184890F8D78AD42472A7" ma:contentTypeVersion="3" ma:contentTypeDescription="Create a new document." ma:contentTypeScope="" ma:versionID="ee4ed4697df5ce65c5e1662131e7f1a4">
  <xsd:schema xmlns:xsd="http://www.w3.org/2001/XMLSchema" xmlns:xs="http://www.w3.org/2001/XMLSchema" xmlns:p="http://schemas.microsoft.com/office/2006/metadata/properties" xmlns:ns3="bb83abb5-c22c-4e42-9e0e-59705e112e07" targetNamespace="http://schemas.microsoft.com/office/2006/metadata/properties" ma:root="true" ma:fieldsID="f4cc860d151bc46507a2064c5fc8468a" ns3:_="">
    <xsd:import namespace="bb83abb5-c22c-4e42-9e0e-59705e112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abb5-c22c-4e42-9e0e-59705e112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83abb5-c22c-4e42-9e0e-59705e112e07" xsi:nil="true"/>
  </documentManagement>
</p:properties>
</file>

<file path=customXml/itemProps1.xml><?xml version="1.0" encoding="utf-8"?>
<ds:datastoreItem xmlns:ds="http://schemas.openxmlformats.org/officeDocument/2006/customXml" ds:itemID="{74863970-212B-419F-9C6C-7A985DB7E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3abb5-c22c-4e42-9e0e-59705e112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61237-ABC6-40CC-9445-CF8154A2C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AB66E-5F48-4D7F-88DC-64FFAB0D027D}">
  <ds:schemaRefs>
    <ds:schemaRef ds:uri="http://schemas.microsoft.com/office/2006/metadata/properties"/>
    <ds:schemaRef ds:uri="http://schemas.microsoft.com/office/infopath/2007/PartnerControls"/>
    <ds:schemaRef ds:uri="bb83abb5-c22c-4e42-9e0e-59705e112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Bernhard</dc:creator>
  <cp:keywords/>
  <dc:description/>
  <cp:lastModifiedBy>Simone Bernhard</cp:lastModifiedBy>
  <cp:revision>3</cp:revision>
  <cp:lastPrinted>2023-02-01T20:45:00Z</cp:lastPrinted>
  <dcterms:created xsi:type="dcterms:W3CDTF">2023-02-01T20:41:00Z</dcterms:created>
  <dcterms:modified xsi:type="dcterms:W3CDTF">2023-02-01T21:15:00Z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0x0101006E9F85106F84184890F8D78AD42472A7</vt:lpwstr>
  </property>
</Properties>
</file>